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16" w:rsidRDefault="00960416" w:rsidP="00960416">
      <w:pPr>
        <w:shd w:val="clear" w:color="auto" w:fill="FFFFFF"/>
        <w:spacing w:after="525" w:line="324" w:lineRule="atLeast"/>
        <w:textAlignment w:val="baseline"/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PTSerif" w:eastAsia="Times New Roman" w:hAnsi="PTSerif" w:cs="Times New Roman" w:hint="eastAsia"/>
          <w:i/>
          <w:iCs/>
          <w:color w:val="000000"/>
          <w:sz w:val="32"/>
          <w:szCs w:val="32"/>
          <w:lang w:eastAsia="ru-RU"/>
        </w:rPr>
        <w:t>К</w:t>
      </w:r>
      <w:r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сения Букша</w:t>
      </w:r>
      <w:r w:rsidRPr="00960416">
        <w:t xml:space="preserve"> </w:t>
      </w:r>
      <w:r>
        <w:t xml:space="preserve"> (</w:t>
      </w:r>
      <w:r w:rsidRPr="00960416"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https://mel.fm/vazhny_razgovor/7912583-motivation2</w:t>
      </w:r>
      <w:r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960416" w:rsidRPr="00960416" w:rsidRDefault="00960416" w:rsidP="00960416">
      <w:pPr>
        <w:shd w:val="clear" w:color="auto" w:fill="FFFFFF"/>
        <w:spacing w:after="525" w:line="324" w:lineRule="atLeast"/>
        <w:jc w:val="center"/>
        <w:textAlignment w:val="baseline"/>
        <w:rPr>
          <w:rFonts w:ascii="PTSerif" w:eastAsia="Times New Roman" w:hAnsi="PTSerif" w:cs="Times New Roman"/>
          <w:b/>
          <w:iCs/>
          <w:color w:val="000000"/>
          <w:sz w:val="32"/>
          <w:szCs w:val="32"/>
          <w:lang w:eastAsia="ru-RU"/>
        </w:rPr>
      </w:pPr>
      <w:r w:rsidRPr="00960416">
        <w:rPr>
          <w:rFonts w:ascii="PTSerif" w:eastAsia="Times New Roman" w:hAnsi="PTSerif" w:cs="Times New Roman"/>
          <w:b/>
          <w:iCs/>
          <w:color w:val="000000"/>
          <w:sz w:val="32"/>
          <w:szCs w:val="32"/>
          <w:lang w:eastAsia="ru-RU"/>
        </w:rPr>
        <w:t>10 способов правильно мотивировать ребенка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i/>
          <w:iCs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i/>
          <w:iCs/>
          <w:color w:val="000000"/>
          <w:sz w:val="28"/>
          <w:szCs w:val="28"/>
          <w:lang w:eastAsia="ru-RU"/>
        </w:rPr>
        <w:t>Любой родитель знает, что едва ли не самое сложное во взаимоотношениях с ребенком — не заставить, а мотивировать его сделать что-то. Разберемся — чем же всё-таки можно, полезно и правильно мотивировать детей. На какие кнопки следует нажимать — рассказывает Ксения Букша.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Сначала немного теории (действительно мало, так что не расстраивайтесь). Любая система мотивации работает тогда, когда существует устойчивая цепь: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Я стараюсь =&gt; у меня получается =&gt; есть приятный мне результат =&gt; я стараюсь…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Любое размыкание этой цепи ведет к тому, что мотивация не работает.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</w:p>
    <w:p w:rsidR="00960416" w:rsidRPr="00960416" w:rsidRDefault="00960416" w:rsidP="009F08FC">
      <w:pPr>
        <w:shd w:val="clear" w:color="auto" w:fill="F9F7F4"/>
        <w:spacing w:after="0" w:line="240" w:lineRule="auto"/>
        <w:ind w:firstLine="709"/>
        <w:jc w:val="center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Примеры:</w:t>
      </w:r>
    </w:p>
    <w:p w:rsidR="00960416" w:rsidRP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1. Ребенок с дисграфией старается писать правильно, но пока не дозреет мозг и не будет проведена определенная коррекционная работа, у него не будет получаться. Правила учить бессмысленно. Цепочка разомкнута уже на первой стрелке.</w:t>
      </w:r>
    </w:p>
    <w:p w:rsidR="00960416" w:rsidRP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2. Ребенок знает, что если постарается, то может вымыть посуду хорошо, но ему просто скучен этот результат — в нем нет ничего интересного или приятного для него. Цепочка разомкнута на второй стрелке.</w:t>
      </w:r>
    </w:p>
    <w:p w:rsid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3. У ребенка плохой контроль над импульсами, или он напрочь не верит в себя. Он знает, что если постарается, то сделает, и ему нравится, когда получается, но его эмоции «не запоминают», что за усилиями следует приятный результат, и цикл мотивации не формируется. Последняя третья стрелочка очень слабая и постоянно размыкается.</w:t>
      </w:r>
    </w:p>
    <w:p w:rsidR="00960416" w:rsidRP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Теперь посмотрим, как же нам все-таки наладить эти стрелочки, чтобы они работали всегда.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Забота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Иногда для поддержки стрелочек мотивации нужно просто находиться в контакте с ребенком и правильно заботиться о его нуждах.</w:t>
      </w:r>
    </w:p>
    <w:p w:rsidR="00960416" w:rsidRP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Реальная история. Дима не мог сам делать уроки, хотя хорошо соображает и примеры для него легкие. Но он постоянно отвлекался, в результате дело затягивалось надолго, да и результат был не очень.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В чем проблема и как тут можно позаботиться о Диме? Задача «сделать уроки» слишком большая для Диминого неустойчивого внимания. В результате разорвана первая же стрелочка — Дима не может постараться так, чтобы получилось. Значит, надо нарезать ему эту работу на съедобные кусочки. Мама заводит таймер на 15 минут и все это время молча сидит рядом с ребенком. Дима видит, что сидеть осталось совсем недолго, и тиканье стрелок само напоминает ему о том, что надо решать дальше. Ровно через 15 минут таймер звонит, Дима бежит на кухню, пять минут прыгает под музыку, а потом возвращается к заданию. Мама не уговаривает, не натаскивает, она просто молча сидит рядом и задает рамки.</w:t>
      </w:r>
    </w:p>
    <w:p w:rsidR="00960416" w:rsidRPr="00960416" w:rsidRDefault="00960416" w:rsidP="00960416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Очень быстро Дима стал делать уроки за 45 минут, а через год научился пользоваться будильником сам. Теперь он делает уроки без мамы и без напоминаний, что казалось всем фантастикой.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Другой пример. Мальчик не хотел ходить в бассейн. Маме удалось выяснить, что дело — в плавках! Они были не того фасона, и мальчик их стеснялся. Проблема была решена. Через три года подросший мальчик снова отказался ходить на плавание. Мама снова провела исследование и поняла, что мальчика троллит старший парень в группе. Перевели в другую группу, и снова стал плавать с удовольствием. Но узнать, в чем дело, было не так-то просто. А не было бы доверия и контакта — и позаботиться бы не получилось, и мотивация к плаванью зачахла.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Совместная деятельность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Когда мы делаем что-то вместе с ребенком, то стрелочки работают лучше, потому что мы можем незаметно сделать ту часть, которая у ребенка не получается, и варьировать ту, которую он делает сам. Это особенно уместно тогда, когда проблема с первой стрелочкой (стараюсь =&gt; получается) или с верой в себя (получилось =&gt; получится снова). Но и если ребенку просто не хочется делать какой-то скучный кусок работы или учения, совместная деятельность тоже может помочь — ну просто потому, что вместе не так скучно. Потом ребенок привыкнет, втянется и запомнит, что за скучным куском всегда следует интересный (а если нет — стоит задуматься, нельзя ли достичь результата другим способом), или что скучную работу можно сделать быстро, чтобы поскорее перейти к более приятным вещам.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Маленькие поощрения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«За каждую красивую букву — одна изюминка».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гораздо лучше работает, чем «за каждую красивую страницу — пирожное».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И намного, неизмеримо лучше, чем «за пятерку в четверти — гаджет».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left="-420"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Пусть наш ребенок умен не по летам, это неважно: ему все равно трудно выносить чересчур длинные дистанции от одной стрелочки до другой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Маленькие, совсем маленькие поощрения действуют не как награда (которой страшно лишиться и за которой нужно долго и трудно подпрыгивать), а как забавная традиция, как игра. Которую, конечно, нельзя возводить в абсолют и играть в нее на полном серьезе. Изюминки — это милая деталь, гарантия того, что происходящее (например, трудное обучение правописанию) проходит в атмосфере взаимного доверия и приятия. Что само по себе — мотивация.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Наше одобрение и неодобрение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С этим все психологи призывают не перебарщивать. Дело в том, что в идеале взрослый человек должен быть более-менее независимым от оценок окружающих. А если подсадить его на постоянное «молодец» и «нет, не люблю тебя, плохо постарался» (я утрирую, но подтекст бывает и такой) — станет вечно добиваться одобрения людей. Психологи правы. Но если его использовать в меру, этот метод эффективен и не вреден. Прежде всего там, где речь идет не про успехи, а про добро и зло. Мы можем и даже должны хвалить маленького ребенка за добрые дела и ругать за злые, и так как наше мнение важно для него, он привыкнет отличать добро от зла и потом сможет делать это сам.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 все так строго и с достижениями. Вполне возможно хвалить ребенка за то, чего он добился с трудом, говорить ему о его прогрессе, о том, насколько лучше он стал читать или лазить. Это работает! Мотивирует! Важно только, чтобы не было прямой зависимости: «получилось — похвалили», иначе вместо мотивации получится страх неудачи.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Парадоксальные награды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когда человек ожидал, что его начнут тупо заставлять, а с ним доброжелательно поговорили, вошли в положение, помогли. Или когда человек долго старался, и хотя у него были плохие результаты (не поступил, провалил, подвел, не выучил), а родители после этого утешили чем-то хорошим (лучше нематериальным: хорошими словами, поездкой, походом в кафе, но можно и неожиданным небольшим подарком). Такое всегда запоминается. Конечно, тут нужно хорошо чувствовать, как в данном случае подействует наше поощрение. Смысл в том, что человек сам был расстроен и готов махнуть на все рукой, а мы его поддержали. Когда человеку было плевать на результат, парадоксальная награда за поражение не подействует.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«Сделал!»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«Получилось!» «Сделал!» «Эврика!» — это чувство для тех, кто его испытал, само по себе сильнейший мотиватор снова его испытать. Это азарт, </w:t>
      </w: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эйфория от успеха, открытия, достижения. Мозг сам выдает себе награду — порцию эндорфинов, запоминает приятное переживание и жаждет его повторить. Теперь он готов дольше терпеть неудачи, скуку и трудности, потому что уже знает, что за этим последует награда. Так наш мозг дрессирует сам себя. Что мы можем сделать, чтобы эта цепочка закрепилась?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left="-420"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Необходимо почаще устраивать такие ситуации, в которых ребенок сам делает решающий шаг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просто с малышами — они, например, не замечают подсказки и очень радуются, когда угадывают правильный ответ (все помнят эти загадки в рифму на новогодних праздниках в детских садах). С ребенком постарше немного труднее, но если постараться — вполне достижимо. Нужно только так рассчитать нагрузку, чтобы он реально выложился, но при этом не сдался и не сдулся. Задание должно быть тяжелым, но не непомерным. Кстати, это здорово умеют хорошие тренеры — именно про таких говорят, что «спорт воспитывает». Но так же прекрасно воспитывает и другая деятельность, где есть это «сделал!» и есть тот, кто сможет правильно поставить задачу.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Поддержка внутренней мотивации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Человек, например, хочет играть на скрипке. Но лень заниматься по часу в день, опускаются руки при трудностях. А успехов (вот этого «сделал!») пока нет — до концертов еще не рукой подать. Как быть? Поддержка внутренней мотивации состоит в том, чтобы человек постепенно научился получать удовольствие и от маленьких, внутренних побед (выучил красивую пьесу), и чтобы это удовольствие было таким большим, что помогало перетерпеть периоды, когда получается плохо. И тут простор для нашей фантазии: и рассказы про великих, у которых тоже не всегда получалось, и истории из собственной жизни, и создание атмосферы, и слушание музыки, и разговоры «вокруг» нее. Постепенно начинает формироваться образ «себя-скрипача» (необязательно потом становиться музыкантом, но пока ты играешь — ты скрипач!), «себя-дзюдоиста», «себя-котолюба», который всегда вовремя меняет лоток. То есть внешнее становится внутренним и уже как-то неловко, когда сегодня не позанимался или кота не обслужил.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Как и все другие мотивации, эта не универсальная и сработает не со всеми. Кроме того, в примере с музыкой или дзюдо три четверти успеха — хороший учитель. Но и мы тоже важны.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Коллективная и семейная мотивация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Это на самом деле мощный инструмент при условии, что дети дорожат принадлежностью к группе. Как автокресло гораздо безопаснее, если ставить его на базу, так и коллективная мотивация работает гораздо круче, если </w:t>
      </w: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в обычной жизни эти самые коллективные и семейные ценности приносят нам радость.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Если в нашей семье «принято» много всего такого, что ребенок любит, то он нормально воспримет и тот факт, что у нас «не принято» многое из разрешенного сверстникам, или что с него требуют больше, чем с них. Если родители при этом ведут себя умно (не принижают тех, кто не следует таким же правилам, как у нас), ребенок вовсе не будет чувствовать себя изгоем или еще как-то страдать.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Но очень важно следить за балансом приятных и полезных традиций. Об этом знают умные верующие родители, которые по-разному приучают разных детей к церкви: «кто-то и в четыре года может отстоять всю службу, а кого-то и в семь надо просто провести к чаше и потом увести».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Вне семьи коллективная мотивация тоже работает, и мы можем о ней напоминать, но только в позитивном ключе, не «ты подведешь ребят и тренера», а «чтобы ваша команда лучше сыграла».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Справедливость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Когда дети становятся немного старше, они начинают интересоваться справедливостью, правилами и законами. Этот интерес можно использовать для мотивации на разные не очень желанные, скучные или трудные дела. Например, не все любят помогать по дому, заниматься лечебной физкультурой, сидеть с младшими братьями или сестрами.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 всегда хочется и вести себя прилично, особенно когда другие ведут себя плохо. Чувство справедливости может прийти на помощь и создать мотивацию там, где ее не было. Это произойдет только тогда, когда речь пойдет одновременно и об обязанностях, и о правах! Справедливо, что если в квартире живут все, то и уборкой занимаются тоже все — по мере сил. Но справедливо и то, что если Леша весь день клеил обои, теперь его святое право — весь вечер просидеть на форумах про Гарри Поттера, и мы не будем его трогать.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left="-420"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Разговор о справедливости будет неполон и неправдив, если не вспомнить и о несправедливости, которой очень много в жизни и которую мы можем своими силами сгладить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И я не только и не столько о благотворительности или волонтерстве — скорее о том, как мы помогаем друг другу. Несправедливо, что у тебя диабет и приходится все время колоть себя иголкой, но мы ужасно сочувствуем тебе и можем в знак солидарности, пока ты не привыкнешь, вместе с тобой всей семьей замерять друг другу сахар.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Так справедливость становится подпоркой для всех трех стрелочек.</w:t>
      </w:r>
    </w:p>
    <w:p w:rsid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04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Планирование будущего</w:t>
      </w:r>
    </w:p>
    <w:p w:rsidR="00960416" w:rsidRPr="00960416" w:rsidRDefault="00960416" w:rsidP="00960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96041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Работает только со старшими подростками, да и то далеко не со всеми. Но уж если сработает, то обо всем остальном можно больше не беспокоиться. Но получится, если: не подменять цель ребенка своей; не обескураживать («какой из тебя танцовщик, это надо рано начинать, а ты неловкий и неритмичный»); наша цель — продумать вместе с подростком последовательность шагов, каждый из которых должен быть понятен и соизмерим; продумав их, мы не давим: человек имеет полное право передумать на любом этапе процесса, это абсолютно нормальное явление, которое не должно нас разочаровывать. Наоборот, весьма удивительно, когда этот способ срабатывает. Но срабатывает ведь у некоторых! Иногда очень неожиданно. Поэтому мы о нем и пишем.</w:t>
      </w:r>
    </w:p>
    <w:p w:rsidR="007B2F93" w:rsidRPr="00960416" w:rsidRDefault="007B2F93" w:rsidP="0096041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B2F93" w:rsidRPr="00960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2D" w:rsidRDefault="0074222D" w:rsidP="001026E7">
      <w:pPr>
        <w:spacing w:after="0" w:line="240" w:lineRule="auto"/>
      </w:pPr>
      <w:r>
        <w:separator/>
      </w:r>
    </w:p>
  </w:endnote>
  <w:endnote w:type="continuationSeparator" w:id="0">
    <w:p w:rsidR="0074222D" w:rsidRDefault="0074222D" w:rsidP="0010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2D" w:rsidRDefault="0074222D" w:rsidP="001026E7">
      <w:pPr>
        <w:spacing w:after="0" w:line="240" w:lineRule="auto"/>
      </w:pPr>
      <w:r>
        <w:separator/>
      </w:r>
    </w:p>
  </w:footnote>
  <w:footnote w:type="continuationSeparator" w:id="0">
    <w:p w:rsidR="0074222D" w:rsidRDefault="0074222D" w:rsidP="0010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 w:rsidP="001026E7">
    <w:pPr>
      <w:pStyle w:val="a3"/>
      <w:spacing w:line="240" w:lineRule="atLeast"/>
      <w:jc w:val="right"/>
      <w:rPr>
        <w:b/>
        <w:i/>
      </w:rPr>
    </w:pPr>
    <w:r>
      <w:rPr>
        <w:b/>
        <w:i/>
      </w:rPr>
      <w:t xml:space="preserve">Министерство образования Пермского края </w:t>
    </w:r>
  </w:p>
  <w:p w:rsidR="001026E7" w:rsidRDefault="001026E7" w:rsidP="001026E7">
    <w:pPr>
      <w:pStyle w:val="a3"/>
      <w:spacing w:line="240" w:lineRule="atLeast"/>
      <w:jc w:val="right"/>
      <w:rPr>
        <w:b/>
        <w:i/>
      </w:rPr>
    </w:pPr>
    <w:r>
      <w:rPr>
        <w:b/>
        <w:i/>
      </w:rPr>
      <w:t>ГАУ ДПО «Институт развития образования Пермского края»</w:t>
    </w:r>
  </w:p>
  <w:p w:rsidR="001026E7" w:rsidRDefault="001026E7" w:rsidP="001026E7">
    <w:pPr>
      <w:pStyle w:val="a3"/>
      <w:spacing w:line="240" w:lineRule="atLeast"/>
      <w:jc w:val="right"/>
    </w:pPr>
    <w:r>
      <w:rPr>
        <w:b/>
        <w:i/>
      </w:rPr>
      <w:t xml:space="preserve"> АНО «Институт поддержки семейного воспитания» </w:t>
    </w:r>
    <w:r>
      <w:rPr>
        <w:b/>
        <w:i/>
        <w:u w:val="single"/>
      </w:rPr>
      <w:t>_____________________________________________________________________________________</w:t>
    </w:r>
  </w:p>
  <w:p w:rsidR="001026E7" w:rsidRDefault="001026E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E7" w:rsidRDefault="00102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A"/>
    <w:rsid w:val="001026E7"/>
    <w:rsid w:val="0074222D"/>
    <w:rsid w:val="007B2F93"/>
    <w:rsid w:val="00960416"/>
    <w:rsid w:val="009F08FC"/>
    <w:rsid w:val="00B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6E7"/>
  </w:style>
  <w:style w:type="paragraph" w:styleId="a5">
    <w:name w:val="footer"/>
    <w:basedOn w:val="a"/>
    <w:link w:val="a6"/>
    <w:uiPriority w:val="99"/>
    <w:unhideWhenUsed/>
    <w:rsid w:val="0010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6E7"/>
  </w:style>
  <w:style w:type="paragraph" w:styleId="a5">
    <w:name w:val="footer"/>
    <w:basedOn w:val="a"/>
    <w:link w:val="a6"/>
    <w:uiPriority w:val="99"/>
    <w:unhideWhenUsed/>
    <w:rsid w:val="0010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95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2018-11-21T14:53:00Z</dcterms:created>
  <dcterms:modified xsi:type="dcterms:W3CDTF">2018-11-21T15:02:00Z</dcterms:modified>
</cp:coreProperties>
</file>