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4DB" w:rsidRPr="003314DB" w:rsidRDefault="003314DB" w:rsidP="003314DB">
      <w:pPr>
        <w:pStyle w:val="a4"/>
        <w:spacing w:before="0" w:beforeAutospacing="0" w:after="0" w:afterAutospacing="0"/>
        <w:jc w:val="center"/>
        <w:rPr>
          <w:color w:val="000000"/>
          <w:sz w:val="22"/>
          <w:szCs w:val="22"/>
        </w:rPr>
      </w:pPr>
      <w:proofErr w:type="spellStart"/>
      <w:r w:rsidRPr="003314DB">
        <w:rPr>
          <w:color w:val="000000"/>
          <w:sz w:val="22"/>
          <w:szCs w:val="22"/>
        </w:rPr>
        <w:t>Онлайн</w:t>
      </w:r>
      <w:proofErr w:type="spellEnd"/>
      <w:r w:rsidRPr="003314DB">
        <w:rPr>
          <w:color w:val="000000"/>
          <w:sz w:val="22"/>
          <w:szCs w:val="22"/>
        </w:rPr>
        <w:t xml:space="preserve"> - Акция «ОЖИВШИЕ ИЛЛЮСТРАЦИИ»</w:t>
      </w:r>
    </w:p>
    <w:p w:rsidR="003314DB" w:rsidRPr="003314DB" w:rsidRDefault="003314DB" w:rsidP="003314DB">
      <w:pPr>
        <w:pStyle w:val="a4"/>
        <w:spacing w:before="0" w:beforeAutospacing="0" w:after="0" w:afterAutospacing="0"/>
        <w:jc w:val="center"/>
        <w:rPr>
          <w:color w:val="000000"/>
          <w:sz w:val="22"/>
          <w:szCs w:val="22"/>
        </w:rPr>
      </w:pPr>
      <w:r w:rsidRPr="003314DB">
        <w:rPr>
          <w:color w:val="000000"/>
          <w:sz w:val="22"/>
          <w:szCs w:val="22"/>
        </w:rPr>
        <w:t>#ожившие_иллюстрации#гимназия10_ожившие_иллюстрации #гимназия10_центрчтения</w:t>
      </w:r>
    </w:p>
    <w:p w:rsidR="003314DB" w:rsidRDefault="003314DB" w:rsidP="003314DB">
      <w:pPr>
        <w:pStyle w:val="a4"/>
        <w:jc w:val="center"/>
        <w:rPr>
          <w:b/>
          <w:color w:val="000000"/>
          <w:sz w:val="32"/>
          <w:szCs w:val="32"/>
        </w:rPr>
      </w:pPr>
    </w:p>
    <w:p w:rsidR="003314DB" w:rsidRPr="003314DB" w:rsidRDefault="003314DB" w:rsidP="003314DB">
      <w:pPr>
        <w:pStyle w:val="a4"/>
        <w:jc w:val="center"/>
        <w:rPr>
          <w:b/>
          <w:color w:val="000000"/>
          <w:sz w:val="32"/>
          <w:szCs w:val="32"/>
        </w:rPr>
      </w:pPr>
      <w:r w:rsidRPr="003314DB">
        <w:rPr>
          <w:b/>
          <w:color w:val="000000"/>
          <w:sz w:val="32"/>
          <w:szCs w:val="32"/>
        </w:rPr>
        <w:t>МАОУ «Гимназия № 10» г. Перми</w:t>
      </w:r>
    </w:p>
    <w:p w:rsidR="003314DB" w:rsidRPr="003314DB" w:rsidRDefault="003314DB" w:rsidP="003314DB">
      <w:pPr>
        <w:pStyle w:val="a4"/>
        <w:jc w:val="center"/>
        <w:rPr>
          <w:b/>
          <w:color w:val="000000"/>
          <w:sz w:val="32"/>
          <w:szCs w:val="32"/>
        </w:rPr>
      </w:pPr>
      <w:r w:rsidRPr="003314DB">
        <w:rPr>
          <w:b/>
          <w:color w:val="000000"/>
          <w:sz w:val="32"/>
          <w:szCs w:val="32"/>
        </w:rPr>
        <w:t xml:space="preserve">приглашает к участию в </w:t>
      </w:r>
      <w:proofErr w:type="spellStart"/>
      <w:r w:rsidRPr="003314DB">
        <w:rPr>
          <w:b/>
          <w:color w:val="000000"/>
          <w:sz w:val="32"/>
          <w:szCs w:val="32"/>
        </w:rPr>
        <w:t>онлайн</w:t>
      </w:r>
      <w:proofErr w:type="spellEnd"/>
      <w:r w:rsidRPr="003314DB">
        <w:rPr>
          <w:b/>
          <w:color w:val="000000"/>
          <w:sz w:val="32"/>
          <w:szCs w:val="32"/>
        </w:rPr>
        <w:t xml:space="preserve"> - акции</w:t>
      </w:r>
    </w:p>
    <w:p w:rsidR="003314DB" w:rsidRDefault="003314DB" w:rsidP="003314DB">
      <w:pPr>
        <w:pStyle w:val="a4"/>
        <w:jc w:val="center"/>
        <w:rPr>
          <w:b/>
          <w:color w:val="000000"/>
          <w:sz w:val="32"/>
          <w:szCs w:val="32"/>
        </w:rPr>
      </w:pPr>
      <w:r w:rsidRPr="003314DB">
        <w:rPr>
          <w:b/>
          <w:color w:val="000000"/>
          <w:sz w:val="32"/>
          <w:szCs w:val="32"/>
        </w:rPr>
        <w:t>«ОЖИВШИЕ ИЛЛЮСТРАЦИИ»</w:t>
      </w:r>
    </w:p>
    <w:p w:rsidR="003314DB" w:rsidRPr="003314DB" w:rsidRDefault="003314DB" w:rsidP="003314DB">
      <w:pPr>
        <w:pStyle w:val="a4"/>
        <w:jc w:val="center"/>
        <w:rPr>
          <w:b/>
          <w:color w:val="000000"/>
          <w:sz w:val="32"/>
          <w:szCs w:val="32"/>
        </w:rPr>
      </w:pPr>
    </w:p>
    <w:p w:rsidR="003314DB" w:rsidRDefault="003314DB" w:rsidP="003314DB">
      <w:pPr>
        <w:pStyle w:val="a4"/>
        <w:ind w:firstLine="567"/>
        <w:jc w:val="both"/>
        <w:rPr>
          <w:color w:val="000000"/>
          <w:sz w:val="27"/>
          <w:szCs w:val="27"/>
        </w:rPr>
      </w:pPr>
      <w:r>
        <w:rPr>
          <w:color w:val="000000"/>
          <w:sz w:val="27"/>
          <w:szCs w:val="27"/>
        </w:rPr>
        <w:t xml:space="preserve">Предлагаем школьникам из образовательных организаций Пермского края принять участие в </w:t>
      </w:r>
      <w:proofErr w:type="spellStart"/>
      <w:r>
        <w:rPr>
          <w:color w:val="000000"/>
          <w:sz w:val="27"/>
          <w:szCs w:val="27"/>
        </w:rPr>
        <w:t>онлайн</w:t>
      </w:r>
      <w:proofErr w:type="spellEnd"/>
      <w:r>
        <w:rPr>
          <w:color w:val="000000"/>
          <w:sz w:val="27"/>
          <w:szCs w:val="27"/>
        </w:rPr>
        <w:t xml:space="preserve"> - акции «ОЖИВШИЕ ИЛЛЮСТРАЦИИ». В каждой книге есть красивые иллюстрации, на которых изображено много героев или много предметов. Их особенно интересно разглядывать. На картинках есть такие интересные интерьеры, такие интересные дома, комнаты, норы, лесные полянки, дворы и улицы, что хотелось бы туда попасть, как в сказку! Вы можете это сделать! Выберите в книге одну или несколько иллюстраций и «оживите» их.</w:t>
      </w:r>
    </w:p>
    <w:p w:rsidR="003314DB" w:rsidRDefault="003314DB" w:rsidP="003314DB">
      <w:pPr>
        <w:pStyle w:val="a4"/>
        <w:ind w:firstLine="567"/>
        <w:jc w:val="both"/>
        <w:rPr>
          <w:color w:val="000000"/>
          <w:sz w:val="27"/>
          <w:szCs w:val="27"/>
        </w:rPr>
      </w:pPr>
      <w:r>
        <w:rPr>
          <w:color w:val="000000"/>
          <w:sz w:val="27"/>
          <w:szCs w:val="27"/>
        </w:rPr>
        <w:t>Как это сделать? Наверное, вы видели по телевизору, как большие живописные картины начинают «оживать»: начинают скакать лошади, опадать с деревьев листья, двигаться нарисованные люди. Вам нужно подобным образом оживить собой какую-то иллюстрацию в понравившейся книге.</w:t>
      </w:r>
    </w:p>
    <w:p w:rsidR="003314DB" w:rsidRDefault="003314DB" w:rsidP="003314DB">
      <w:pPr>
        <w:pStyle w:val="a4"/>
        <w:ind w:firstLine="567"/>
        <w:jc w:val="both"/>
        <w:rPr>
          <w:color w:val="000000"/>
          <w:sz w:val="27"/>
          <w:szCs w:val="27"/>
        </w:rPr>
      </w:pPr>
      <w:r>
        <w:rPr>
          <w:color w:val="000000"/>
          <w:sz w:val="27"/>
          <w:szCs w:val="27"/>
        </w:rPr>
        <w:t xml:space="preserve">Придумайте, как из окружающих вас предметов, вещей сделать картинку, похожую на ту, что </w:t>
      </w:r>
      <w:proofErr w:type="gramStart"/>
      <w:r>
        <w:rPr>
          <w:color w:val="000000"/>
          <w:sz w:val="27"/>
          <w:szCs w:val="27"/>
        </w:rPr>
        <w:t>изображена</w:t>
      </w:r>
      <w:proofErr w:type="gramEnd"/>
      <w:r>
        <w:rPr>
          <w:color w:val="000000"/>
          <w:sz w:val="27"/>
          <w:szCs w:val="27"/>
        </w:rPr>
        <w:t xml:space="preserve"> в книге. Где у вас есть место, похожее на то, что нарисовано на картинке? Кто из вас будет играть роли персонажей, изображенных на иллюстрации?</w:t>
      </w:r>
    </w:p>
    <w:p w:rsidR="003314DB" w:rsidRDefault="003314DB" w:rsidP="003314DB">
      <w:pPr>
        <w:pStyle w:val="a4"/>
        <w:ind w:firstLine="567"/>
        <w:jc w:val="both"/>
        <w:rPr>
          <w:color w:val="000000"/>
          <w:sz w:val="27"/>
          <w:szCs w:val="27"/>
        </w:rPr>
      </w:pPr>
      <w:r>
        <w:rPr>
          <w:color w:val="000000"/>
          <w:sz w:val="27"/>
          <w:szCs w:val="27"/>
        </w:rPr>
        <w:t>Какую мысль вы хотите передать своей ожившей картинкой? Какое настроение?</w:t>
      </w:r>
    </w:p>
    <w:p w:rsidR="003314DB" w:rsidRDefault="003314DB" w:rsidP="003314DB">
      <w:pPr>
        <w:pStyle w:val="a4"/>
        <w:ind w:firstLine="567"/>
        <w:jc w:val="both"/>
        <w:rPr>
          <w:color w:val="000000"/>
          <w:sz w:val="27"/>
          <w:szCs w:val="27"/>
        </w:rPr>
      </w:pPr>
      <w:r>
        <w:rPr>
          <w:color w:val="000000"/>
          <w:sz w:val="27"/>
          <w:szCs w:val="27"/>
        </w:rPr>
        <w:t xml:space="preserve">Соберите всё необходимое для оживления иллюстрации, </w:t>
      </w:r>
      <w:proofErr w:type="spellStart"/>
      <w:r>
        <w:rPr>
          <w:color w:val="000000"/>
          <w:sz w:val="27"/>
          <w:szCs w:val="27"/>
        </w:rPr>
        <w:t>порепетируйте</w:t>
      </w:r>
      <w:proofErr w:type="spellEnd"/>
      <w:r>
        <w:rPr>
          <w:color w:val="000000"/>
          <w:sz w:val="27"/>
          <w:szCs w:val="27"/>
        </w:rPr>
        <w:t xml:space="preserve"> свои роли. Когда будете готовы, сыграйте свою ожившую картинку, попросите родных сделать фото. Сравните свою фотографию с иллюстрацией в книге. Похоже? Похожи о</w:t>
      </w:r>
      <w:r w:rsidR="00973551">
        <w:rPr>
          <w:color w:val="000000"/>
          <w:sz w:val="27"/>
          <w:szCs w:val="27"/>
        </w:rPr>
        <w:t xml:space="preserve">кружающие предметы? </w:t>
      </w:r>
      <w:proofErr w:type="gramStart"/>
      <w:r w:rsidR="00973551">
        <w:rPr>
          <w:color w:val="000000"/>
          <w:sz w:val="27"/>
          <w:szCs w:val="27"/>
        </w:rPr>
        <w:t>Если</w:t>
      </w:r>
      <w:proofErr w:type="gramEnd"/>
      <w:r w:rsidR="00973551">
        <w:rPr>
          <w:color w:val="000000"/>
          <w:sz w:val="27"/>
          <w:szCs w:val="27"/>
        </w:rPr>
        <w:t xml:space="preserve"> похоже</w:t>
      </w:r>
      <w:r>
        <w:rPr>
          <w:color w:val="000000"/>
          <w:sz w:val="27"/>
          <w:szCs w:val="27"/>
        </w:rPr>
        <w:t>, то смело выкладывайте в социальные сети. Что должно получиться в результате: Две картинки – книжную иллюстрацию (цветной скан/фото) и ожившую картинку (фото) нужно на одном слайде, подписав вверху название книги, автора и иллюстратора, а внизу – создателей ожившей картинки.</w:t>
      </w:r>
    </w:p>
    <w:p w:rsidR="003314DB" w:rsidRDefault="003314DB" w:rsidP="003314DB">
      <w:pPr>
        <w:pStyle w:val="a4"/>
        <w:ind w:firstLine="567"/>
        <w:rPr>
          <w:color w:val="000000"/>
          <w:sz w:val="27"/>
          <w:szCs w:val="27"/>
        </w:rPr>
      </w:pPr>
      <w:r>
        <w:rPr>
          <w:color w:val="000000"/>
          <w:sz w:val="27"/>
          <w:szCs w:val="27"/>
        </w:rPr>
        <w:t xml:space="preserve">Разместите в социальных сетях с </w:t>
      </w:r>
      <w:proofErr w:type="spellStart"/>
      <w:r>
        <w:rPr>
          <w:color w:val="000000"/>
          <w:sz w:val="27"/>
          <w:szCs w:val="27"/>
        </w:rPr>
        <w:t>хэштегом</w:t>
      </w:r>
      <w:proofErr w:type="spellEnd"/>
      <w:r>
        <w:rPr>
          <w:color w:val="000000"/>
          <w:sz w:val="27"/>
          <w:szCs w:val="27"/>
        </w:rPr>
        <w:t xml:space="preserve"> #ожившие_иллюстрации#гимназия10_ожившие_иллюстрации#гимназия10_центрчтения</w:t>
      </w:r>
    </w:p>
    <w:p w:rsidR="003314DB" w:rsidRDefault="003314DB" w:rsidP="003314DB">
      <w:pPr>
        <w:pStyle w:val="a4"/>
        <w:ind w:firstLine="567"/>
        <w:jc w:val="both"/>
        <w:rPr>
          <w:color w:val="000000"/>
          <w:sz w:val="27"/>
          <w:szCs w:val="27"/>
        </w:rPr>
      </w:pPr>
      <w:r>
        <w:rPr>
          <w:color w:val="000000"/>
          <w:sz w:val="27"/>
          <w:szCs w:val="27"/>
        </w:rPr>
        <w:t>Читайте книги! Творите! Создавайте «ОЖИВШИЕ ИЛЛЮСТРАЦИИ»! Размещайте в социальных сетях. Да здравствует чтение!</w:t>
      </w:r>
    </w:p>
    <w:p w:rsidR="009E1F15" w:rsidRDefault="001D04E3" w:rsidP="003314DB">
      <w:pPr>
        <w:ind w:firstLine="567"/>
        <w:jc w:val="both"/>
        <w:rPr>
          <w:szCs w:val="28"/>
          <w:shd w:val="clear" w:color="auto" w:fill="FFFFFF"/>
        </w:rPr>
      </w:pPr>
      <w:r>
        <w:rPr>
          <w:noProof/>
        </w:rPr>
        <w:lastRenderedPageBreak/>
        <w:drawing>
          <wp:inline distT="0" distB="0" distL="0" distR="0">
            <wp:extent cx="5739947" cy="3971925"/>
            <wp:effectExtent l="19050" t="0" r="0" b="0"/>
            <wp:docPr id="4" name="Рисунок 4" descr="https://proxy.imgsmail.ru/?email=victoria-peace%40mail.ru&amp;e=1588566138&amp;flags=0&amp;h=Ha3uCZOB-Ork09_7YomDQg&amp;url173=bWN1c2VyY29udGVudC5jb20vOTI4MTk1N2IwZTVhY2RmZjBiMGU4OGRlOC9pbWFnZXMvMWEzZmQ3NjEtYWU1ZC00MjljLTkxOGQtZGUyN2ZjMzYwOTNkLmpwZw~~&amp;is_htt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oxy.imgsmail.ru/?email=victoria-peace%40mail.ru&amp;e=1588566138&amp;flags=0&amp;h=Ha3uCZOB-Ork09_7YomDQg&amp;url173=bWN1c2VyY29udGVudC5jb20vOTI4MTk1N2IwZTVhY2RmZjBiMGU4OGRlOC9pbWFnZXMvMWEzZmQ3NjEtYWU1ZC00MjljLTkxOGQtZGUyN2ZjMzYwOTNkLmpwZw~~&amp;is_https=1"/>
                    <pic:cNvPicPr>
                      <a:picLocks noChangeAspect="1" noChangeArrowheads="1"/>
                    </pic:cNvPicPr>
                  </pic:nvPicPr>
                  <pic:blipFill>
                    <a:blip r:embed="rId4"/>
                    <a:srcRect/>
                    <a:stretch>
                      <a:fillRect/>
                    </a:stretch>
                  </pic:blipFill>
                  <pic:spPr bwMode="auto">
                    <a:xfrm>
                      <a:off x="0" y="0"/>
                      <a:ext cx="5739947" cy="3971925"/>
                    </a:xfrm>
                    <a:prstGeom prst="rect">
                      <a:avLst/>
                    </a:prstGeom>
                    <a:noFill/>
                    <a:ln w="9525">
                      <a:noFill/>
                      <a:miter lim="800000"/>
                      <a:headEnd/>
                      <a:tailEnd/>
                    </a:ln>
                  </pic:spPr>
                </pic:pic>
              </a:graphicData>
            </a:graphic>
          </wp:inline>
        </w:drawing>
      </w:r>
    </w:p>
    <w:p w:rsidR="00E576CF" w:rsidRDefault="00E576CF" w:rsidP="003314DB">
      <w:pPr>
        <w:ind w:firstLine="567"/>
        <w:jc w:val="both"/>
        <w:rPr>
          <w:szCs w:val="28"/>
          <w:shd w:val="clear" w:color="auto" w:fill="FFFFFF"/>
        </w:rPr>
      </w:pPr>
    </w:p>
    <w:tbl>
      <w:tblPr>
        <w:tblW w:w="11354"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1"/>
        <w:gridCol w:w="253"/>
        <w:gridCol w:w="5700"/>
      </w:tblGrid>
      <w:tr w:rsidR="00E576CF" w:rsidTr="00E576CF">
        <w:trPr>
          <w:trHeight w:val="7231"/>
        </w:trPr>
        <w:tc>
          <w:tcPr>
            <w:tcW w:w="5401" w:type="dxa"/>
            <w:shd w:val="clear" w:color="auto" w:fill="FFFFFF" w:themeFill="background1"/>
            <w:vAlign w:val="center"/>
          </w:tcPr>
          <w:p w:rsidR="00E576CF" w:rsidRPr="00644402" w:rsidRDefault="00E576CF" w:rsidP="006B74B6">
            <w:pPr>
              <w:jc w:val="center"/>
              <w:rPr>
                <w:color w:val="808080"/>
              </w:rPr>
            </w:pPr>
            <w:bookmarkStart w:id="0" w:name="_GoBack"/>
            <w:r>
              <w:rPr>
                <w:noProof/>
              </w:rPr>
              <w:drawing>
                <wp:inline distT="0" distB="0" distL="0" distR="0">
                  <wp:extent cx="2591445" cy="416242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10563" cy="4193133"/>
                          </a:xfrm>
                          <a:prstGeom prst="rect">
                            <a:avLst/>
                          </a:prstGeom>
                        </pic:spPr>
                      </pic:pic>
                    </a:graphicData>
                  </a:graphic>
                </wp:inline>
              </w:drawing>
            </w:r>
            <w:bookmarkEnd w:id="0"/>
          </w:p>
        </w:tc>
        <w:tc>
          <w:tcPr>
            <w:tcW w:w="253" w:type="dxa"/>
            <w:tcBorders>
              <w:top w:val="nil"/>
              <w:bottom w:val="nil"/>
            </w:tcBorders>
            <w:shd w:val="clear" w:color="auto" w:fill="auto"/>
          </w:tcPr>
          <w:p w:rsidR="00E576CF" w:rsidRDefault="00E576CF" w:rsidP="006B74B6"/>
        </w:tc>
        <w:tc>
          <w:tcPr>
            <w:tcW w:w="5700" w:type="dxa"/>
            <w:shd w:val="clear" w:color="auto" w:fill="FFFFFF" w:themeFill="background1"/>
            <w:vAlign w:val="center"/>
          </w:tcPr>
          <w:p w:rsidR="00E576CF" w:rsidRDefault="00E576CF" w:rsidP="006B74B6">
            <w:pPr>
              <w:jc w:val="center"/>
            </w:pPr>
            <w:r>
              <w:rPr>
                <w:noProof/>
              </w:rPr>
              <w:drawing>
                <wp:inline distT="0" distB="0" distL="0" distR="0">
                  <wp:extent cx="3324225" cy="4010025"/>
                  <wp:effectExtent l="0" t="0" r="9525" b="9525"/>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24225" cy="4010025"/>
                          </a:xfrm>
                          <a:prstGeom prst="rect">
                            <a:avLst/>
                          </a:prstGeom>
                        </pic:spPr>
                      </pic:pic>
                    </a:graphicData>
                  </a:graphic>
                </wp:inline>
              </w:drawing>
            </w:r>
          </w:p>
        </w:tc>
      </w:tr>
    </w:tbl>
    <w:p w:rsidR="00E576CF" w:rsidRPr="003314DB" w:rsidRDefault="00E576CF" w:rsidP="003314DB">
      <w:pPr>
        <w:ind w:firstLine="567"/>
        <w:jc w:val="both"/>
        <w:rPr>
          <w:szCs w:val="28"/>
          <w:shd w:val="clear" w:color="auto" w:fill="FFFFFF"/>
        </w:rPr>
      </w:pPr>
    </w:p>
    <w:sectPr w:rsidR="00E576CF" w:rsidRPr="003314DB" w:rsidSect="003314DB">
      <w:pgSz w:w="11906" w:h="16838"/>
      <w:pgMar w:top="568"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09AA"/>
    <w:rsid w:val="000709AA"/>
    <w:rsid w:val="001D04E3"/>
    <w:rsid w:val="002869B8"/>
    <w:rsid w:val="002B06E6"/>
    <w:rsid w:val="003314DB"/>
    <w:rsid w:val="00973551"/>
    <w:rsid w:val="009E1F15"/>
    <w:rsid w:val="00AA6B5D"/>
    <w:rsid w:val="00B36DA1"/>
    <w:rsid w:val="00CA5144"/>
    <w:rsid w:val="00E57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9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E1F15"/>
    <w:rPr>
      <w:b/>
      <w:bCs/>
    </w:rPr>
  </w:style>
  <w:style w:type="paragraph" w:styleId="a4">
    <w:name w:val="Normal (Web)"/>
    <w:basedOn w:val="a"/>
    <w:uiPriority w:val="99"/>
    <w:semiHidden/>
    <w:unhideWhenUsed/>
    <w:rsid w:val="003314D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D04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04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6040716">
      <w:bodyDiv w:val="1"/>
      <w:marLeft w:val="0"/>
      <w:marRight w:val="0"/>
      <w:marTop w:val="0"/>
      <w:marBottom w:val="0"/>
      <w:divBdr>
        <w:top w:val="none" w:sz="0" w:space="0" w:color="auto"/>
        <w:left w:val="none" w:sz="0" w:space="0" w:color="auto"/>
        <w:bottom w:val="none" w:sz="0" w:space="0" w:color="auto"/>
        <w:right w:val="none" w:sz="0" w:space="0" w:color="auto"/>
      </w:divBdr>
      <w:divsChild>
        <w:div w:id="511335184">
          <w:marLeft w:val="0"/>
          <w:marRight w:val="0"/>
          <w:marTop w:val="0"/>
          <w:marBottom w:val="0"/>
          <w:divBdr>
            <w:top w:val="none" w:sz="0" w:space="0" w:color="auto"/>
            <w:left w:val="none" w:sz="0" w:space="0" w:color="auto"/>
            <w:bottom w:val="none" w:sz="0" w:space="0" w:color="auto"/>
            <w:right w:val="none" w:sz="0" w:space="0" w:color="auto"/>
          </w:divBdr>
        </w:div>
      </w:divsChild>
    </w:div>
    <w:div w:id="642662628">
      <w:bodyDiv w:val="1"/>
      <w:marLeft w:val="0"/>
      <w:marRight w:val="0"/>
      <w:marTop w:val="0"/>
      <w:marBottom w:val="0"/>
      <w:divBdr>
        <w:top w:val="none" w:sz="0" w:space="0" w:color="auto"/>
        <w:left w:val="none" w:sz="0" w:space="0" w:color="auto"/>
        <w:bottom w:val="none" w:sz="0" w:space="0" w:color="auto"/>
        <w:right w:val="none" w:sz="0" w:space="0" w:color="auto"/>
      </w:divBdr>
    </w:div>
    <w:div w:id="1356542924">
      <w:bodyDiv w:val="1"/>
      <w:marLeft w:val="0"/>
      <w:marRight w:val="0"/>
      <w:marTop w:val="0"/>
      <w:marBottom w:val="0"/>
      <w:divBdr>
        <w:top w:val="none" w:sz="0" w:space="0" w:color="auto"/>
        <w:left w:val="none" w:sz="0" w:space="0" w:color="auto"/>
        <w:bottom w:val="none" w:sz="0" w:space="0" w:color="auto"/>
        <w:right w:val="none" w:sz="0" w:space="0" w:color="auto"/>
      </w:divBdr>
    </w:div>
    <w:div w:id="177609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308</Words>
  <Characters>1759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2020-04-30T18:23:00Z</dcterms:created>
  <dcterms:modified xsi:type="dcterms:W3CDTF">2020-05-01T17:05:00Z</dcterms:modified>
</cp:coreProperties>
</file>