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1843"/>
        <w:gridCol w:w="7567"/>
      </w:tblGrid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C41581" w:rsidRDefault="00F8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7567" w:type="dxa"/>
          </w:tcPr>
          <w:p w:rsidR="00E96A63" w:rsidRPr="00F84C27" w:rsidRDefault="00F84C27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Стр.232-258 читать, составить композицию рассказа по материалам из прикрепленного файла, ответы выслать в ВК или на почту vasilyevna77@</w:t>
            </w:r>
            <w:hyperlink r:id="rId6" w:tgtFrame="_blank" w:history="1">
              <w:r w:rsidRPr="00F84C2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rambler.ru</w:t>
              </w:r>
            </w:hyperlink>
          </w:p>
        </w:tc>
      </w:tr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C41581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5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567" w:type="dxa"/>
          </w:tcPr>
          <w:p w:rsidR="00E96A63" w:rsidRPr="00F84C27" w:rsidRDefault="00F84C27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Посмотреть урок </w:t>
            </w:r>
            <w:hyperlink r:id="rId7" w:tgtFrame="_blank" w:history="1">
              <w:r w:rsidRPr="00F84C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https://resh.edu.ru/subject/lesson/7663/main/264046/</w:t>
              </w:r>
            </w:hyperlink>
            <w:r w:rsidRPr="00F84C27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 </w:t>
            </w:r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 конспект об описании в ТТП, работы выслать в ВК или на почту vasilyevna77@</w:t>
            </w:r>
            <w:hyperlink r:id="rId8" w:tgtFrame="_blank" w:history="1">
              <w:r w:rsidRPr="00F84C2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rambler.ru</w:t>
              </w:r>
            </w:hyperlink>
          </w:p>
        </w:tc>
      </w:tr>
      <w:tr w:rsidR="007C5159" w:rsidRPr="00E96A63" w:rsidTr="00E717E5">
        <w:tc>
          <w:tcPr>
            <w:tcW w:w="1843" w:type="dxa"/>
          </w:tcPr>
          <w:p w:rsidR="007C5159" w:rsidRPr="00C41581" w:rsidRDefault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История</w:t>
            </w:r>
          </w:p>
          <w:p w:rsidR="00FB788B" w:rsidRPr="00C41581" w:rsidRDefault="00FB78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67" w:type="dxa"/>
          </w:tcPr>
          <w:p w:rsidR="007C5159" w:rsidRPr="00F84C27" w:rsidRDefault="00F84C27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</w:t>
            </w:r>
            <w:proofErr w:type="gramStart"/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</w:t>
            </w:r>
            <w:proofErr w:type="gramEnd"/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§23. Объяснить значение слов, ответить на вопросы рубрики "Проверь себя ". Подготовиться к контрольной работе по теме «Древний Восток».(Устно)</w:t>
            </w:r>
          </w:p>
        </w:tc>
      </w:tr>
      <w:tr w:rsidR="00D125CE" w:rsidRPr="00E96A63" w:rsidTr="00E717E5">
        <w:tc>
          <w:tcPr>
            <w:tcW w:w="1843" w:type="dxa"/>
          </w:tcPr>
          <w:p w:rsidR="00D125CE" w:rsidRPr="00C41581" w:rsidRDefault="00D125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567" w:type="dxa"/>
          </w:tcPr>
          <w:p w:rsidR="00D125CE" w:rsidRPr="00F84C27" w:rsidRDefault="00F84C27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№ 464,473 прислать на почту </w:t>
            </w:r>
            <w:hyperlink r:id="rId9" w:tgtFrame="_blank" w:history="1">
              <w:r w:rsidRPr="00F84C2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belokoneva.ok</w:t>
              </w:r>
            </w:hyperlink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hyperlink r:id="rId10" w:tgtFrame="_blank" w:history="1">
              <w:r w:rsidRPr="00F84C2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yandex.ru</w:t>
              </w:r>
            </w:hyperlink>
          </w:p>
        </w:tc>
      </w:tr>
      <w:tr w:rsidR="00C41581" w:rsidRPr="00E96A63" w:rsidTr="00E717E5">
        <w:tc>
          <w:tcPr>
            <w:tcW w:w="1843" w:type="dxa"/>
          </w:tcPr>
          <w:p w:rsidR="00C41581" w:rsidRPr="00C41581" w:rsidRDefault="00F84C27" w:rsidP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7567" w:type="dxa"/>
          </w:tcPr>
          <w:p w:rsidR="00C41581" w:rsidRPr="00F84C27" w:rsidRDefault="00F84C27" w:rsidP="00C41581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4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Техника безопасности на уроках баскетбола + Тесты.</w:t>
            </w:r>
          </w:p>
        </w:tc>
      </w:tr>
      <w:tr w:rsidR="00C41581" w:rsidRPr="00E96A63" w:rsidTr="00E717E5">
        <w:tc>
          <w:tcPr>
            <w:tcW w:w="1843" w:type="dxa"/>
          </w:tcPr>
          <w:p w:rsidR="00C41581" w:rsidRPr="00C41581" w:rsidRDefault="00C41581" w:rsidP="00C415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7" w:type="dxa"/>
          </w:tcPr>
          <w:p w:rsidR="00C41581" w:rsidRPr="00F84C27" w:rsidRDefault="00C41581" w:rsidP="00C41581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CD6" w:rsidRDefault="00651CD6" w:rsidP="00E717E5">
      <w:pPr>
        <w:pStyle w:val="a3"/>
        <w:spacing w:before="0" w:beforeAutospacing="0" w:after="0" w:afterAutospacing="0"/>
        <w:textAlignment w:val="baseline"/>
      </w:pPr>
    </w:p>
    <w:p w:rsidR="00E37930" w:rsidRDefault="00E37930" w:rsidP="00F84C27">
      <w:pPr>
        <w:pStyle w:val="a3"/>
        <w:spacing w:after="326"/>
        <w:jc w:val="center"/>
        <w:textAlignment w:val="baseline"/>
        <w:rPr>
          <w:b/>
        </w:rPr>
      </w:pPr>
      <w:r>
        <w:rPr>
          <w:b/>
        </w:rPr>
        <w:t xml:space="preserve"> ЛИТЕРАТУРА</w:t>
      </w:r>
    </w:p>
    <w:p w:rsidR="00E37930" w:rsidRPr="00E37930" w:rsidRDefault="00E37930" w:rsidP="00E37930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</w:pPr>
      <w:r w:rsidRPr="00E37930">
        <w:t xml:space="preserve">Жилин и </w:t>
      </w:r>
      <w:proofErr w:type="spellStart"/>
      <w:r w:rsidRPr="00E37930">
        <w:t>Костылин</w:t>
      </w:r>
      <w:proofErr w:type="spellEnd"/>
      <w:r w:rsidRPr="00E37930">
        <w:t xml:space="preserve"> в плену. Первый побег.</w:t>
      </w:r>
    </w:p>
    <w:p w:rsidR="00E37930" w:rsidRPr="00E37930" w:rsidRDefault="00E37930" w:rsidP="00E37930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</w:pPr>
      <w:r w:rsidRPr="00E37930">
        <w:t>Жилин получает письмо из дома и решается поехать в отпуск.</w:t>
      </w:r>
    </w:p>
    <w:p w:rsidR="00E37930" w:rsidRPr="00E37930" w:rsidRDefault="00E37930" w:rsidP="00E37930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</w:pPr>
      <w:r w:rsidRPr="00E37930">
        <w:t xml:space="preserve">Жилин в своей крепости у русских </w:t>
      </w:r>
      <w:proofErr w:type="spellStart"/>
      <w:r w:rsidRPr="00E37930">
        <w:t>войнов</w:t>
      </w:r>
      <w:proofErr w:type="spellEnd"/>
      <w:r w:rsidRPr="00E37930">
        <w:t>.</w:t>
      </w:r>
    </w:p>
    <w:p w:rsidR="00E37930" w:rsidRPr="00E37930" w:rsidRDefault="00E37930" w:rsidP="00E37930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</w:pPr>
      <w:r w:rsidRPr="00E37930">
        <w:t>Второй побег Жилина.</w:t>
      </w:r>
    </w:p>
    <w:p w:rsidR="00E37930" w:rsidRPr="00E37930" w:rsidRDefault="00E37930" w:rsidP="00E37930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</w:pPr>
      <w:r w:rsidRPr="00E37930">
        <w:t xml:space="preserve">Жилин остаётся служить на Кавказе, а </w:t>
      </w:r>
      <w:proofErr w:type="spellStart"/>
      <w:r w:rsidRPr="00E37930">
        <w:t>Костылина</w:t>
      </w:r>
      <w:proofErr w:type="spellEnd"/>
      <w:r w:rsidRPr="00E37930">
        <w:t xml:space="preserve"> через месяц выкупили за 5 тыс. руб.  и привезли в крепость чуть живого.</w:t>
      </w:r>
    </w:p>
    <w:p w:rsidR="00E37930" w:rsidRDefault="00E37930" w:rsidP="00E37930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</w:pPr>
      <w:r w:rsidRPr="00E37930">
        <w:t>Действие происходит в 19 веке на Кавказе. Идёт война русских с горцами.</w:t>
      </w:r>
    </w:p>
    <w:p w:rsidR="00E37930" w:rsidRPr="00E37930" w:rsidRDefault="00E37930" w:rsidP="00E37930">
      <w:pPr>
        <w:pStyle w:val="a3"/>
        <w:spacing w:before="0" w:beforeAutospacing="0" w:after="0" w:afterAutospacing="0"/>
        <w:jc w:val="center"/>
        <w:textAlignment w:val="baseline"/>
      </w:pPr>
    </w:p>
    <w:p w:rsidR="00F84C27" w:rsidRPr="00F84C27" w:rsidRDefault="00F84C27" w:rsidP="00F84C27">
      <w:pPr>
        <w:pStyle w:val="a3"/>
        <w:spacing w:after="326"/>
        <w:jc w:val="center"/>
        <w:textAlignment w:val="baseline"/>
        <w:rPr>
          <w:b/>
        </w:rPr>
      </w:pPr>
      <w:r w:rsidRPr="00F84C27">
        <w:rPr>
          <w:b/>
        </w:rPr>
        <w:t>ФИЗКУЛЬТУРА</w:t>
      </w:r>
      <w:bookmarkStart w:id="0" w:name="_GoBack"/>
      <w:bookmarkEnd w:id="0"/>
    </w:p>
    <w:p w:rsidR="00F84C27" w:rsidRPr="00F84C27" w:rsidRDefault="00F84C27" w:rsidP="00F84C27">
      <w:pPr>
        <w:pStyle w:val="a3"/>
        <w:spacing w:after="326"/>
        <w:textAlignment w:val="baseline"/>
        <w:rPr>
          <w:u w:val="single"/>
        </w:rPr>
      </w:pPr>
      <w:r w:rsidRPr="00F84C27">
        <w:rPr>
          <w:u w:val="single"/>
        </w:rPr>
        <w:t>Техника безопасности на уроках баскетбола.</w:t>
      </w:r>
    </w:p>
    <w:p w:rsidR="00F84C27" w:rsidRPr="00F84C27" w:rsidRDefault="00F84C27" w:rsidP="00F84C27">
      <w:pPr>
        <w:pStyle w:val="a3"/>
        <w:spacing w:after="326"/>
        <w:textAlignment w:val="baseline"/>
      </w:pPr>
      <w:r w:rsidRPr="00F84C27">
        <w:t>1. Общие требования охраны труда.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Для занятий игровыми видами спорта спортплощадка и оборудование должны соответствовать мерам безопасности.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К занятиям допускаются учащиеся: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отнесенные по состоянию здоровья к основной и подготовительной медицинским группам;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прошедшие инструктаж по мерам безопасности;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имеющие спортивную обувь и форму, не стесняющую движений и соответствующую теме и условиям проведения занятий.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иметь коротко остриженные ногти;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заходить в спортзал, брать спортивный инвентарь и выполнять упражнения с разрешения учителя;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бережно относиться к спортивному инвентарю и оборудованию, не использовать его не по назначению;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знать и соблюдать простейшие правила игры;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знать и выполнять настоящую инструкцию.</w:t>
      </w:r>
    </w:p>
    <w:p w:rsid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За несоблюдение мер безопасности учащийся может быть не допущен или отстранен</w:t>
      </w:r>
      <w:r>
        <w:t xml:space="preserve"> от участия в учебном процессе.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after="326"/>
        <w:textAlignment w:val="baseline"/>
      </w:pPr>
      <w:r w:rsidRPr="00F84C27">
        <w:t>II. Требования безопасности перед началом занятий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переодеться в раздевалке, надеть на себя спортивную форму, спортивную обувь;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lastRenderedPageBreak/>
        <w:t>• снять с себя предметы, представляющие опасность для других (часы, браслеты, висячие сережки и т. д.);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убрать из карманов спортивной формы колющиеся и другие посторонние предметы;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под руководством учителя подготовить инвентарь и оборудование, необходимые для проведения занятия;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под наблюдением учителя взять или положить мячи на стеллажи или в любое другое место, чтобы они не раскатывались по залу и их легко можно было взять для выполнения упражнений;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•убрать в безопасное место инвентарь и оборудование, которые не будут использоваться на уроке;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по команде учителя встать в строй для общего построения.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III. Требования безопасности во время занятий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При выполнении упражнений в движении 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избегать столкновений с другими учащимися;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перемещаясь спиной, смотреть через плечо;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исключать резкое изменение своего движения, если этого не требуют условия игры;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соблюдать интервал и дистанцию;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быть внимательным при перемещении по залу во время выполнения упражнений другими учащимися;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по окончании выполнения упражнений потоком вернуться на свое место для повторного выполнения задания с правой или левой стороны зала.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Во время ведения мяча 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выполнять ведение мяча с поднятой головой;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при изменении направления убедиться, что на пути нет других учащихся, с которыми может произойти столкновение;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после выполнения упражнения взять мяч в руки и крепко его держать.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При передаче 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ловить мяч открытыми ладонями, образующими воронку;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прежде чем выполнить передачу, убедиться, что партнер готов к приему мяча;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следить за полетом мяча;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соизмерять силу передачи в зависимости от расстояния до партнера;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помнить, что нельзя бить мяч ногой, бросать друг в друга.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При броске 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выполнять бросок по кольцу способом, указанным учителем;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при подборе мяча под щитом контролировать отскок мячей других учащихся.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Учащийся не должен делать: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толкать учащегося, бросающего мяч в прыжке;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хвататься за сетки, виснуть на кольцах;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бить рукой по щиту;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бросать мячи в заградительные решетки.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Во время игры 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следить за перемещением игроков и мяча на площадке;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избегать столкновений;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по свистку прекращать игровые действия.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Во время игры учащийся не может: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толкать друг друга, ставить подножки, бить по рукам;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хватать, задерживать их продвижение;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широко расставлять ноги и выставлять локти;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• </w:t>
      </w:r>
      <w:proofErr w:type="gramStart"/>
      <w:r w:rsidRPr="00F84C27">
        <w:t>во время</w:t>
      </w:r>
      <w:proofErr w:type="gramEnd"/>
      <w:r w:rsidRPr="00F84C27">
        <w:t xml:space="preserve"> броска размахивать руками перед его глазами;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ученику, который находится на скамейке запасных, выбегать на площадку.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IV. Требования безопасности после занятий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Учащийся должен: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под руководством учителя убрать спортивный инвентарь в места его хранения;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организованно покинуть место проведения занятия;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переодеться в раздевалке, снять спортивный костюм и спортивную обувь;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вымыть с мылом руки.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lastRenderedPageBreak/>
        <w:t>V. Требования безопасности при несчастных случаях и экстренных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ситуациях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• при получении травмы или ухудшении самочувствия прекратить занятия и поставить в известность учителя физкультуры;</w:t>
      </w:r>
    </w:p>
    <w:p w:rsidR="00F84C27" w:rsidRPr="00F84C27" w:rsidRDefault="00F84C27" w:rsidP="00F84C27">
      <w:pPr>
        <w:pStyle w:val="a3"/>
        <w:spacing w:after="326"/>
        <w:textAlignment w:val="baseline"/>
      </w:pPr>
    </w:p>
    <w:p w:rsidR="00F84C27" w:rsidRPr="00F84C27" w:rsidRDefault="00F84C27" w:rsidP="00F84C27">
      <w:pPr>
        <w:pStyle w:val="a3"/>
        <w:spacing w:after="326"/>
        <w:textAlignment w:val="baseline"/>
      </w:pPr>
    </w:p>
    <w:p w:rsidR="00F84C27" w:rsidRPr="00F84C27" w:rsidRDefault="00F84C27" w:rsidP="00F84C27">
      <w:pPr>
        <w:pStyle w:val="a3"/>
        <w:spacing w:after="326"/>
        <w:textAlignment w:val="baseline"/>
      </w:pPr>
    </w:p>
    <w:p w:rsidR="00F84C27" w:rsidRPr="00F84C27" w:rsidRDefault="00F84C27" w:rsidP="00F84C27">
      <w:pPr>
        <w:pStyle w:val="a3"/>
        <w:spacing w:after="326"/>
        <w:textAlignment w:val="baseline"/>
      </w:pPr>
    </w:p>
    <w:p w:rsidR="00F84C27" w:rsidRPr="00F84C27" w:rsidRDefault="00F84C27" w:rsidP="00F84C27">
      <w:pPr>
        <w:pStyle w:val="a3"/>
        <w:jc w:val="center"/>
        <w:textAlignment w:val="baseline"/>
        <w:rPr>
          <w:b/>
        </w:rPr>
      </w:pPr>
      <w:r w:rsidRPr="00F84C27">
        <w:rPr>
          <w:b/>
        </w:rPr>
        <w:t>Тест</w:t>
      </w:r>
    </w:p>
    <w:p w:rsidR="00F84C27" w:rsidRPr="00F84C27" w:rsidRDefault="00F84C27" w:rsidP="00F84C27">
      <w:pPr>
        <w:pStyle w:val="a3"/>
        <w:spacing w:after="326"/>
        <w:textAlignment w:val="baseline"/>
      </w:pPr>
    </w:p>
    <w:p w:rsidR="00F84C27" w:rsidRDefault="00F84C27" w:rsidP="00F84C27">
      <w:pPr>
        <w:pStyle w:val="a3"/>
        <w:spacing w:before="0" w:beforeAutospacing="0" w:after="0" w:afterAutospacing="0"/>
        <w:textAlignment w:val="baseline"/>
        <w:sectPr w:rsidR="00F84C27" w:rsidSect="00B90CF5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lastRenderedPageBreak/>
        <w:t>1. К занятиям допускаются учащиеся имеющие: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А. Специальную группу 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Б.  Подготовительную группу 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В.  Основную группу 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2. Обувь для занятий спортивными играми должна быть: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На высокой подошве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Удобные тапочки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На нескользкой подошве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3. Начинать игру, делать остановки в игре и заканчивать игру нужно: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С разрешения руководителя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Произвольно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С окончанием интереса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4. На занятиях спортивными играми: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Ногти на руках должны быть коротко острижены, украшения (кольца, браслеты, серьги) сняты, очки закреплены резинкой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Разрешается ношение украшений только девушкам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Разрешается ношение украшений в особых случаях (показательные, финальные выступления)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5. Когда можно заходить в зал: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Когда открыта дверь.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Когда есть учитель.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Когда разрешил учитель зайти в зал.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6. Причинами травм на уроках баскетбола могут быть: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 Захваты, перехваты и неудачные финты;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  Резкие прыжки и столкновения;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lastRenderedPageBreak/>
        <w:t xml:space="preserve">В.   Падения на мокром, скользком полу (на </w:t>
      </w:r>
      <w:proofErr w:type="spellStart"/>
      <w:r w:rsidRPr="00F84C27">
        <w:t>пло¬щадке</w:t>
      </w:r>
      <w:proofErr w:type="spellEnd"/>
      <w:r w:rsidRPr="00F84C27">
        <w:t>);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Г.   Недисциплинированное поведение.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7. Что нужно делать, если другой ученик получил травму?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Самостоятельно оказать ему первую помощь.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Сказать учителю.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Перенести ученика в безопасное место.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Г. Вызвать скорую помощь.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8. Что нужно делать, если вы получили травму?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Сказать учителю.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Самостоятельно обратитесь к врачу;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Без разрешения уйдёте с урока.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Г. Попросить ученика рядом позвать учителя.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9. Что нельзя надевать на урок?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Серьги.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Носки.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Ожерелье.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Г. Шорты.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Д. Кроссовки.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Е. Туфли.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Ж. Браслеты.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З. Часы.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И. Футболку.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10. Меры </w:t>
      </w:r>
      <w:r w:rsidR="00E37930" w:rsidRPr="00F84C27">
        <w:t>безопасности при</w:t>
      </w:r>
      <w:r w:rsidRPr="00F84C27">
        <w:t xml:space="preserve"> проведении подвижных игр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  А.  Строго соблюдать правила игры;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  Б.   Избегать столкновений с игроками, толчков и ударов по рукам и ногам игроков;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  В.  При падении сгруппироваться;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lastRenderedPageBreak/>
        <w:t xml:space="preserve">  Г.   Внимательно слушать и вы</w:t>
      </w:r>
      <w:r w:rsidR="00E37930">
        <w:t>полнять все коман</w:t>
      </w:r>
      <w:r w:rsidRPr="00F84C27">
        <w:t>ды (сигналы) руководителя;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  Д.   Всё вышеперечисленное.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11. По окончании занятия: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А. Организованно покинуть место проведения занятия.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Б. Самостоятельно убрать спортивный инвентарь в места его хранения.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>В. Не мыть руки после занятия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t xml:space="preserve">Г. Переодеться в раздевалке, снять спортивный костюм, </w:t>
      </w:r>
      <w:r w:rsidRPr="00F84C27">
        <w:t>спортивную обувь</w:t>
      </w: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F84C27" w:rsidRPr="00F84C27" w:rsidRDefault="00F84C27" w:rsidP="00F84C27">
      <w:pPr>
        <w:pStyle w:val="a3"/>
        <w:spacing w:before="0" w:beforeAutospacing="0" w:after="0" w:afterAutospacing="0"/>
        <w:textAlignment w:val="baseline"/>
      </w:pPr>
    </w:p>
    <w:p w:rsidR="00526002" w:rsidRDefault="00F84C27" w:rsidP="00F84C27">
      <w:pPr>
        <w:pStyle w:val="a3"/>
        <w:spacing w:before="0" w:beforeAutospacing="0" w:after="0" w:afterAutospacing="0"/>
        <w:textAlignment w:val="baseline"/>
      </w:pPr>
      <w:r w:rsidRPr="00F84C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</w:p>
    <w:p w:rsidR="00282336" w:rsidRPr="005B54BB" w:rsidRDefault="00282336" w:rsidP="00F84C27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526002"/>
    <w:rsid w:val="005B54BB"/>
    <w:rsid w:val="006222ED"/>
    <w:rsid w:val="00651CD6"/>
    <w:rsid w:val="00723F9D"/>
    <w:rsid w:val="00793F77"/>
    <w:rsid w:val="007C5159"/>
    <w:rsid w:val="007D5FAD"/>
    <w:rsid w:val="00A70A96"/>
    <w:rsid w:val="00AD5B9A"/>
    <w:rsid w:val="00B6728E"/>
    <w:rsid w:val="00B90CF5"/>
    <w:rsid w:val="00C41581"/>
    <w:rsid w:val="00D125CE"/>
    <w:rsid w:val="00D13910"/>
    <w:rsid w:val="00E37930"/>
    <w:rsid w:val="00E717E5"/>
    <w:rsid w:val="00E96A63"/>
    <w:rsid w:val="00ED11D7"/>
    <w:rsid w:val="00EF5487"/>
    <w:rsid w:val="00F62C8D"/>
    <w:rsid w:val="00F64225"/>
    <w:rsid w:val="00F84C27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A2F5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e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663/main/26404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mbl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okoneva.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B73D-E5B7-473B-88A7-F68A1A79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2020-11-24T15:17:00Z</dcterms:created>
  <dcterms:modified xsi:type="dcterms:W3CDTF">2020-12-10T03:28:00Z</dcterms:modified>
</cp:coreProperties>
</file>