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1E" w:rsidRDefault="005C6D1E" w:rsidP="00D437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D47E22" w:rsidRDefault="00E72570" w:rsidP="00D43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D43783"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47E2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Поддержка детской одаренности в условиях </w:t>
      </w:r>
    </w:p>
    <w:p w:rsidR="00D43783" w:rsidRDefault="00D47E22" w:rsidP="00D43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семейного воспитания</w:t>
      </w:r>
      <w:r w:rsidR="00D4378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D43783" w:rsidRDefault="00D43783" w:rsidP="00D437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:rsidR="00B54434" w:rsidRDefault="00B54434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Памятка для родителей</w:t>
      </w:r>
    </w:p>
    <w:p w:rsidR="00316452" w:rsidRPr="00316452" w:rsidRDefault="00316452" w:rsidP="003164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  <w:bookmarkStart w:id="0" w:name="_GoBack"/>
      <w:bookmarkEnd w:id="0"/>
      <w:r w:rsidRPr="00316452">
        <w:rPr>
          <w:rFonts w:ascii="Times New Roman" w:eastAsia="Times New Roman" w:hAnsi="Times New Roman" w:cs="Times New Roman"/>
          <w:b/>
          <w:bCs/>
          <w:i/>
          <w:sz w:val="28"/>
          <w:szCs w:val="16"/>
        </w:rPr>
        <w:t>«</w:t>
      </w:r>
      <w:r w:rsidRPr="00316452">
        <w:rPr>
          <w:rFonts w:ascii="Times New Roman" w:eastAsia="Times New Roman" w:hAnsi="Times New Roman" w:cs="Times New Roman"/>
          <w:b/>
          <w:bCs/>
          <w:sz w:val="28"/>
          <w:szCs w:val="16"/>
        </w:rPr>
        <w:t>Как можно поддержать  ребенка»</w:t>
      </w:r>
    </w:p>
    <w:p w:rsidR="00316452" w:rsidRPr="00316452" w:rsidRDefault="00316452" w:rsidP="00316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16452" w:rsidRPr="00316452" w:rsidRDefault="00316452" w:rsidP="00316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          Поддержка – это процесс:</w:t>
      </w:r>
    </w:p>
    <w:p w:rsidR="00316452" w:rsidRPr="00316452" w:rsidRDefault="00316452" w:rsidP="00316452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в </w:t>
      </w: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котором</w:t>
      </w:r>
      <w:proofErr w:type="gram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взрослый сосредоточивается на позитивных сторонах и преимуществах ребенка с целью укрепления его самооценки;</w:t>
      </w:r>
    </w:p>
    <w:p w:rsidR="00316452" w:rsidRPr="00316452" w:rsidRDefault="00316452" w:rsidP="00316452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который</w:t>
      </w:r>
      <w:proofErr w:type="gram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помогает ребенку поверить в себя и свои способности;</w:t>
      </w:r>
    </w:p>
    <w:p w:rsidR="00316452" w:rsidRPr="00316452" w:rsidRDefault="00316452" w:rsidP="00316452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который</w:t>
      </w:r>
      <w:proofErr w:type="gram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помогает ребенку избежать ошибок;</w:t>
      </w:r>
    </w:p>
    <w:p w:rsidR="00316452" w:rsidRPr="00316452" w:rsidRDefault="00316452" w:rsidP="00316452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который</w:t>
      </w:r>
      <w:proofErr w:type="gram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поддерживает ребенка при неудачах.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Для того чтобы научиться поддерживать ребенка, родителям, возможно, придется изменить привычный стиль общения и взаимодействия с ним.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Вместо того чтобы обращать внимание прежде всего на ошибки и плохое поведение ребенка, родителю придется сосредоточиться на позитивной стороне его поступков и поощрении того, что он делает. 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Поддержать ребенка – значит верить в него. Вербально (словесно) и </w:t>
      </w:r>
      <w:proofErr w:type="spellStart"/>
      <w:r w:rsidRPr="00316452">
        <w:rPr>
          <w:rFonts w:ascii="Times New Roman" w:eastAsia="Times New Roman" w:hAnsi="Times New Roman" w:cs="Times New Roman"/>
          <w:bCs/>
          <w:sz w:val="28"/>
        </w:rPr>
        <w:t>невербально</w:t>
      </w:r>
      <w:proofErr w:type="spell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 родитель сообщает ребенку, что верит в его силы и способности. Ребенок нуждается в поддержке не только тогда, когда ему плохо, но и тогда, когда ему хорошо.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Поддержка основана на вере в прирожденную способность личности ребенка </w:t>
      </w: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преодолевать</w:t>
      </w:r>
      <w:proofErr w:type="gram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жизненные трудности при поддержке тех, кого он считает значимыми для себя. Родители могут научить ребенка справляться с различными задачами. Этого можно достичь, создав у ребенка установку: «Ты можешь сделать это».  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Существуют ложные способы, так называемые ловушки поддержки ребенка: навязывание нереальных стандартов, стимулирование соперничества с братом, сестрой, со сверстниками. Эти методы приводят к переживаниям ребенка, мешают нормальному развитию его личности.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Подлинная поддержка ребенка взрослыми должна основываться на подчеркивании его способностей, возможностей, его положительных сторон.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Случается, что поведение ребенка не нравится взрослому. Именно в такие моменты он должен предельно четко объяснить ребенку: «Хотя я и не одобряю твоего поведения, я по-прежнему уважаю тебя как личность».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Чтобы поддержать ребенка, необходимо: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Опираться на сильные стороны ребенка.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Избегать подчеркивания промахов ребенка.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lastRenderedPageBreak/>
        <w:t>Показывать, что вы удовлетворены ребенком. Когда вы выражаете удовольствие от того, что делает ребенок, это поддерживает его и стимулирует продолжать дело или делать новые попытки достичь успеха.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Уметь и хотеть демонстрировать любовь и уважение к ребенку.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Проводить больше времени с ребенком.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Вносить  юмор во взаимоотношения с ребенком.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Уметь взаимодействовать с ребенком.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Позволять ребенку самому решать проблему там, где это возможно.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Избегать дисциплинарных поощрений и наказаний.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Принимать индивидуальность ребенка.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 xml:space="preserve">Проявлять веру в ребенка, </w:t>
      </w:r>
      <w:proofErr w:type="spellStart"/>
      <w:r w:rsidRPr="00316452">
        <w:rPr>
          <w:rFonts w:ascii="Times New Roman" w:eastAsia="Times New Roman" w:hAnsi="Times New Roman" w:cs="Times New Roman"/>
          <w:bCs/>
          <w:sz w:val="28"/>
        </w:rPr>
        <w:t>эмпатию</w:t>
      </w:r>
      <w:proofErr w:type="spellEnd"/>
      <w:r w:rsidRPr="00316452">
        <w:rPr>
          <w:rFonts w:ascii="Times New Roman" w:eastAsia="Times New Roman" w:hAnsi="Times New Roman" w:cs="Times New Roman"/>
          <w:bCs/>
          <w:sz w:val="28"/>
        </w:rPr>
        <w:t xml:space="preserve"> к нему.</w:t>
      </w:r>
    </w:p>
    <w:p w:rsidR="00316452" w:rsidRPr="00316452" w:rsidRDefault="00316452" w:rsidP="00316452">
      <w:pPr>
        <w:numPr>
          <w:ilvl w:val="0"/>
          <w:numId w:val="19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Демонстрировать оптимизм.</w:t>
      </w: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316452" w:rsidRPr="00316452" w:rsidRDefault="00316452" w:rsidP="003164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Поддерживать можно посредством:</w:t>
      </w:r>
    </w:p>
    <w:p w:rsidR="00316452" w:rsidRPr="00316452" w:rsidRDefault="00316452" w:rsidP="0031645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отдельных слов («красиво», «аккуратно», «вперед», «</w:t>
      </w: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здорово</w:t>
      </w:r>
      <w:proofErr w:type="gramEnd"/>
      <w:r w:rsidRPr="00316452">
        <w:rPr>
          <w:rFonts w:ascii="Times New Roman" w:eastAsia="Times New Roman" w:hAnsi="Times New Roman" w:cs="Times New Roman"/>
          <w:bCs/>
          <w:sz w:val="28"/>
        </w:rPr>
        <w:t>», «продолжай» и т.д.);</w:t>
      </w:r>
    </w:p>
    <w:p w:rsidR="00316452" w:rsidRPr="00316452" w:rsidRDefault="00316452" w:rsidP="0031645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proofErr w:type="gramStart"/>
      <w:r w:rsidRPr="00316452">
        <w:rPr>
          <w:rFonts w:ascii="Times New Roman" w:eastAsia="Times New Roman" w:hAnsi="Times New Roman" w:cs="Times New Roman"/>
          <w:bCs/>
          <w:sz w:val="28"/>
        </w:rPr>
        <w:t>высказываний («Я горжусь тобой», «Мне нравится, как ты работаешь», «Это действительно, прогресс», «Зная тебя, я был уверен, что ты все сделаешь хорошо», «Я рад, что ты пробовал сделать это, хотя все получилось не так, как ты ожидал» и т.п.);</w:t>
      </w:r>
      <w:proofErr w:type="gramEnd"/>
    </w:p>
    <w:p w:rsidR="00316452" w:rsidRPr="00316452" w:rsidRDefault="00316452" w:rsidP="0031645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прикосновений (прикоснуться к плечу, дотронуться до руки, мягко приподнять подбородок ребенка, слегка обнять его);</w:t>
      </w:r>
    </w:p>
    <w:p w:rsidR="00316452" w:rsidRPr="00316452" w:rsidRDefault="00316452" w:rsidP="0031645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совместных действий, физического соучастия (сидеть, стоять рядом с ребенком, играть с ним, слушать его и т.д.);</w:t>
      </w:r>
    </w:p>
    <w:p w:rsidR="00316452" w:rsidRPr="00316452" w:rsidRDefault="00316452" w:rsidP="0031645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Calibri" w:eastAsia="Times New Roman" w:hAnsi="Calibri" w:cs="Times New Roman"/>
          <w:b/>
          <w:bCs/>
          <w:sz w:val="28"/>
        </w:rPr>
      </w:pPr>
      <w:r w:rsidRPr="00316452">
        <w:rPr>
          <w:rFonts w:ascii="Times New Roman" w:eastAsia="Times New Roman" w:hAnsi="Times New Roman" w:cs="Times New Roman"/>
          <w:bCs/>
          <w:sz w:val="28"/>
        </w:rPr>
        <w:t>выражения лица (улыбка, подмигивание, кивок, смех).</w:t>
      </w:r>
    </w:p>
    <w:p w:rsidR="00316452" w:rsidRPr="00316452" w:rsidRDefault="00316452" w:rsidP="00316452">
      <w:pPr>
        <w:spacing w:after="0" w:line="240" w:lineRule="auto"/>
        <w:outlineLvl w:val="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16452" w:rsidRPr="00316452" w:rsidRDefault="00316452" w:rsidP="00316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452" w:rsidRPr="00316452" w:rsidRDefault="00316452" w:rsidP="00316452">
      <w:pPr>
        <w:spacing w:after="0" w:line="240" w:lineRule="auto"/>
        <w:rPr>
          <w:rFonts w:ascii="Futuris" w:eastAsia="Times New Roman" w:hAnsi="Futuris" w:cs="Times New Roman"/>
          <w:sz w:val="24"/>
          <w:szCs w:val="24"/>
          <w:lang w:eastAsia="ru-RU"/>
        </w:rPr>
      </w:pPr>
    </w:p>
    <w:p w:rsidR="005C6D1E" w:rsidRDefault="005C6D1E" w:rsidP="00B54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sectPr w:rsidR="005C6D1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06" w:rsidRDefault="003D3006" w:rsidP="005C6D1E">
      <w:pPr>
        <w:spacing w:after="0" w:line="240" w:lineRule="auto"/>
      </w:pPr>
      <w:r>
        <w:separator/>
      </w:r>
    </w:p>
  </w:endnote>
  <w:endnote w:type="continuationSeparator" w:id="0">
    <w:p w:rsidR="003D3006" w:rsidRDefault="003D3006" w:rsidP="005C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06" w:rsidRDefault="003D3006" w:rsidP="005C6D1E">
      <w:pPr>
        <w:spacing w:after="0" w:line="240" w:lineRule="auto"/>
      </w:pPr>
      <w:r>
        <w:separator/>
      </w:r>
    </w:p>
  </w:footnote>
  <w:footnote w:type="continuationSeparator" w:id="0">
    <w:p w:rsidR="003D3006" w:rsidRDefault="003D3006" w:rsidP="005C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1E" w:rsidRDefault="005C6D1E" w:rsidP="005C6D1E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5C6D1E" w:rsidRPr="0079321C" w:rsidRDefault="005C6D1E" w:rsidP="005C6D1E">
    <w:pPr>
      <w:pStyle w:val="a9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5C6D1E" w:rsidRDefault="005C6D1E" w:rsidP="005C6D1E">
    <w:pPr>
      <w:pStyle w:val="a9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C8F"/>
    <w:multiLevelType w:val="multilevel"/>
    <w:tmpl w:val="F0F6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E0D97"/>
    <w:multiLevelType w:val="hybridMultilevel"/>
    <w:tmpl w:val="31A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9779A"/>
    <w:multiLevelType w:val="hybridMultilevel"/>
    <w:tmpl w:val="524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822E91"/>
    <w:multiLevelType w:val="multilevel"/>
    <w:tmpl w:val="7CF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E1DDD"/>
    <w:multiLevelType w:val="multilevel"/>
    <w:tmpl w:val="D4B2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54F93"/>
    <w:multiLevelType w:val="multilevel"/>
    <w:tmpl w:val="DB10B6DC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5"/>
        </w:tabs>
        <w:ind w:left="67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5"/>
        </w:tabs>
        <w:ind w:left="82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5"/>
        </w:tabs>
        <w:ind w:left="89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  <w:sz w:val="20"/>
      </w:rPr>
    </w:lvl>
  </w:abstractNum>
  <w:abstractNum w:abstractNumId="6">
    <w:nsid w:val="33CC498E"/>
    <w:multiLevelType w:val="multilevel"/>
    <w:tmpl w:val="04D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527D4"/>
    <w:multiLevelType w:val="multilevel"/>
    <w:tmpl w:val="4DD4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C6F69"/>
    <w:multiLevelType w:val="multilevel"/>
    <w:tmpl w:val="B24E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C007B"/>
    <w:multiLevelType w:val="hybridMultilevel"/>
    <w:tmpl w:val="05F2841E"/>
    <w:lvl w:ilvl="0" w:tplc="5178E94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42B9725C"/>
    <w:multiLevelType w:val="hybridMultilevel"/>
    <w:tmpl w:val="1BDAD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C75BE"/>
    <w:multiLevelType w:val="multilevel"/>
    <w:tmpl w:val="70E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791C91"/>
    <w:multiLevelType w:val="multilevel"/>
    <w:tmpl w:val="20B0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BE527A"/>
    <w:multiLevelType w:val="hybridMultilevel"/>
    <w:tmpl w:val="C296A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3208BC"/>
    <w:multiLevelType w:val="multilevel"/>
    <w:tmpl w:val="73A2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B67504"/>
    <w:multiLevelType w:val="multilevel"/>
    <w:tmpl w:val="D59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481E9D"/>
    <w:multiLevelType w:val="multilevel"/>
    <w:tmpl w:val="2EA8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6518EC"/>
    <w:multiLevelType w:val="multilevel"/>
    <w:tmpl w:val="934A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375328"/>
    <w:multiLevelType w:val="hybridMultilevel"/>
    <w:tmpl w:val="97F28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B79B4"/>
    <w:multiLevelType w:val="hybridMultilevel"/>
    <w:tmpl w:val="97F28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0550E6"/>
    <w:multiLevelType w:val="multilevel"/>
    <w:tmpl w:val="A12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177B1"/>
    <w:multiLevelType w:val="hybridMultilevel"/>
    <w:tmpl w:val="E388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B3B71"/>
    <w:multiLevelType w:val="multilevel"/>
    <w:tmpl w:val="2472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8B751C"/>
    <w:multiLevelType w:val="multilevel"/>
    <w:tmpl w:val="FCD4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F31D01"/>
    <w:multiLevelType w:val="multilevel"/>
    <w:tmpl w:val="B0AC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3"/>
  </w:num>
  <w:num w:numId="5">
    <w:abstractNumId w:val="24"/>
  </w:num>
  <w:num w:numId="6">
    <w:abstractNumId w:val="6"/>
  </w:num>
  <w:num w:numId="7">
    <w:abstractNumId w:val="8"/>
  </w:num>
  <w:num w:numId="8">
    <w:abstractNumId w:val="12"/>
  </w:num>
  <w:num w:numId="9">
    <w:abstractNumId w:val="4"/>
  </w:num>
  <w:num w:numId="10">
    <w:abstractNumId w:val="0"/>
  </w:num>
  <w:num w:numId="11">
    <w:abstractNumId w:val="16"/>
  </w:num>
  <w:num w:numId="12">
    <w:abstractNumId w:val="20"/>
  </w:num>
  <w:num w:numId="13">
    <w:abstractNumId w:val="17"/>
  </w:num>
  <w:num w:numId="14">
    <w:abstractNumId w:val="15"/>
  </w:num>
  <w:num w:numId="15">
    <w:abstractNumId w:val="7"/>
  </w:num>
  <w:num w:numId="16">
    <w:abstractNumId w:val="11"/>
  </w:num>
  <w:num w:numId="17">
    <w:abstractNumId w:val="14"/>
  </w:num>
  <w:num w:numId="18">
    <w:abstractNumId w:val="19"/>
  </w:num>
  <w:num w:numId="19">
    <w:abstractNumId w:val="2"/>
  </w:num>
  <w:num w:numId="20">
    <w:abstractNumId w:val="10"/>
  </w:num>
  <w:num w:numId="21">
    <w:abstractNumId w:val="1"/>
  </w:num>
  <w:num w:numId="22">
    <w:abstractNumId w:val="23"/>
  </w:num>
  <w:num w:numId="23">
    <w:abstractNumId w:val="18"/>
  </w:num>
  <w:num w:numId="24">
    <w:abstractNumId w:val="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3E"/>
    <w:rsid w:val="000C4F0B"/>
    <w:rsid w:val="000F4C58"/>
    <w:rsid w:val="0015766C"/>
    <w:rsid w:val="002928FD"/>
    <w:rsid w:val="002F3773"/>
    <w:rsid w:val="00316452"/>
    <w:rsid w:val="003D3006"/>
    <w:rsid w:val="003F3EE4"/>
    <w:rsid w:val="00482EC7"/>
    <w:rsid w:val="005C6D1E"/>
    <w:rsid w:val="0076442E"/>
    <w:rsid w:val="007B597A"/>
    <w:rsid w:val="007E4E3E"/>
    <w:rsid w:val="008244F3"/>
    <w:rsid w:val="008F2851"/>
    <w:rsid w:val="00B54434"/>
    <w:rsid w:val="00B8747F"/>
    <w:rsid w:val="00C95A25"/>
    <w:rsid w:val="00D43783"/>
    <w:rsid w:val="00D47E22"/>
    <w:rsid w:val="00E72570"/>
    <w:rsid w:val="00F514D2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4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3783"/>
  </w:style>
  <w:style w:type="table" w:styleId="a8">
    <w:name w:val="Table Grid"/>
    <w:basedOn w:val="a1"/>
    <w:uiPriority w:val="59"/>
    <w:rsid w:val="00D43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D1E"/>
  </w:style>
  <w:style w:type="paragraph" w:styleId="ab">
    <w:name w:val="footer"/>
    <w:basedOn w:val="a"/>
    <w:link w:val="ac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4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3783"/>
  </w:style>
  <w:style w:type="table" w:styleId="a8">
    <w:name w:val="Table Grid"/>
    <w:basedOn w:val="a1"/>
    <w:uiPriority w:val="59"/>
    <w:rsid w:val="00D43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D1E"/>
  </w:style>
  <w:style w:type="paragraph" w:styleId="ab">
    <w:name w:val="footer"/>
    <w:basedOn w:val="a"/>
    <w:link w:val="ac"/>
    <w:uiPriority w:val="99"/>
    <w:unhideWhenUsed/>
    <w:rsid w:val="005C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3539">
          <w:marLeft w:val="0"/>
          <w:marRight w:val="-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87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37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4826">
              <w:marLeft w:val="-4650"/>
              <w:marRight w:val="60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1356">
                  <w:marLeft w:val="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203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1565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60851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6054">
                              <w:marLeft w:val="525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6495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5313">
                              <w:marLeft w:val="0"/>
                              <w:marRight w:val="37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64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3634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93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57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7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98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23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83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873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649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170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1636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83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8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190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0708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0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3111">
              <w:marLeft w:val="0"/>
              <w:marRight w:val="0"/>
              <w:marTop w:val="22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08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92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024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3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8E7F-B7A8-4995-AFB3-55515159C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7</cp:revision>
  <dcterms:created xsi:type="dcterms:W3CDTF">2018-11-15T19:00:00Z</dcterms:created>
  <dcterms:modified xsi:type="dcterms:W3CDTF">2018-11-19T17:58:00Z</dcterms:modified>
</cp:coreProperties>
</file>