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D1E" w:rsidRDefault="005C6D1E" w:rsidP="00D437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D47E22" w:rsidRDefault="00E72570" w:rsidP="00D437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</w:t>
      </w:r>
      <w:r w:rsidR="00D43783" w:rsidRPr="00417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D47E22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Поддержка детской одаренности в условиях </w:t>
      </w:r>
    </w:p>
    <w:p w:rsidR="00D43783" w:rsidRDefault="00D47E22" w:rsidP="00D437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семейного воспитания</w:t>
      </w:r>
      <w:r w:rsidR="00D43783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»</w:t>
      </w:r>
    </w:p>
    <w:p w:rsidR="00D43783" w:rsidRDefault="00D43783" w:rsidP="00D437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</w:p>
    <w:p w:rsidR="00B54434" w:rsidRDefault="00B54434" w:rsidP="00B544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600C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Памятка для родителей</w:t>
      </w:r>
    </w:p>
    <w:p w:rsidR="00D951D5" w:rsidRDefault="00D951D5" w:rsidP="00D951D5">
      <w:pPr>
        <w:pStyle w:val="3"/>
        <w:tabs>
          <w:tab w:val="num" w:pos="0"/>
        </w:tabs>
        <w:ind w:left="0" w:firstLine="720"/>
        <w:jc w:val="center"/>
        <w:rPr>
          <w:rFonts w:ascii="Times New Roman" w:hAnsi="Times New Roman"/>
          <w:b/>
          <w:iCs/>
          <w:sz w:val="28"/>
          <w:szCs w:val="28"/>
        </w:rPr>
      </w:pPr>
      <w:bookmarkStart w:id="0" w:name="_GoBack"/>
      <w:bookmarkEnd w:id="0"/>
      <w:r w:rsidRPr="00D951D5">
        <w:rPr>
          <w:rFonts w:ascii="Times New Roman" w:hAnsi="Times New Roman"/>
          <w:b/>
          <w:iCs/>
          <w:sz w:val="28"/>
          <w:szCs w:val="28"/>
        </w:rPr>
        <w:t>«Методы семейного воспитания одаренного ребенка</w:t>
      </w:r>
      <w:r>
        <w:rPr>
          <w:rFonts w:ascii="Times New Roman" w:hAnsi="Times New Roman"/>
          <w:b/>
          <w:iCs/>
          <w:sz w:val="28"/>
          <w:szCs w:val="28"/>
        </w:rPr>
        <w:t>»</w:t>
      </w:r>
      <w:r w:rsidRPr="00D951D5">
        <w:rPr>
          <w:rFonts w:ascii="Times New Roman" w:hAnsi="Times New Roman"/>
          <w:b/>
          <w:iCs/>
          <w:sz w:val="28"/>
          <w:szCs w:val="28"/>
        </w:rPr>
        <w:t xml:space="preserve">  </w:t>
      </w:r>
    </w:p>
    <w:p w:rsidR="00D951D5" w:rsidRDefault="00D951D5" w:rsidP="00D951D5">
      <w:pPr>
        <w:pStyle w:val="3"/>
        <w:tabs>
          <w:tab w:val="num" w:pos="0"/>
        </w:tabs>
        <w:ind w:left="0" w:firstLine="720"/>
        <w:jc w:val="center"/>
        <w:rPr>
          <w:rFonts w:ascii="Times New Roman" w:hAnsi="Times New Roman"/>
          <w:sz w:val="28"/>
          <w:szCs w:val="28"/>
        </w:rPr>
      </w:pPr>
      <w:r w:rsidRPr="00D951D5">
        <w:rPr>
          <w:rFonts w:ascii="Times New Roman" w:hAnsi="Times New Roman"/>
          <w:iCs/>
          <w:sz w:val="28"/>
          <w:szCs w:val="28"/>
        </w:rPr>
        <w:t>(</w:t>
      </w:r>
      <w:r w:rsidRPr="00D951D5">
        <w:rPr>
          <w:rFonts w:ascii="Times New Roman" w:hAnsi="Times New Roman"/>
          <w:sz w:val="28"/>
          <w:szCs w:val="28"/>
        </w:rPr>
        <w:t>А.И. Савенков)</w:t>
      </w:r>
    </w:p>
    <w:p w:rsidR="00D951D5" w:rsidRDefault="00D951D5" w:rsidP="00D951D5">
      <w:pPr>
        <w:pStyle w:val="3"/>
        <w:tabs>
          <w:tab w:val="num" w:pos="0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</w:p>
    <w:p w:rsidR="00D951D5" w:rsidRPr="00D951D5" w:rsidRDefault="00D951D5" w:rsidP="00D951D5">
      <w:pPr>
        <w:pStyle w:val="3"/>
        <w:tabs>
          <w:tab w:val="num" w:pos="0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951D5">
        <w:rPr>
          <w:rFonts w:ascii="Times New Roman" w:hAnsi="Times New Roman"/>
          <w:sz w:val="28"/>
          <w:szCs w:val="28"/>
        </w:rPr>
        <w:t xml:space="preserve"> 1. </w:t>
      </w:r>
      <w:r w:rsidRPr="00D951D5">
        <w:rPr>
          <w:rFonts w:ascii="Times New Roman" w:hAnsi="Times New Roman"/>
          <w:i/>
          <w:sz w:val="28"/>
          <w:szCs w:val="28"/>
        </w:rPr>
        <w:t>Подавать пример.</w:t>
      </w:r>
      <w:r w:rsidRPr="00D951D5">
        <w:rPr>
          <w:rFonts w:ascii="Times New Roman" w:hAnsi="Times New Roman"/>
          <w:sz w:val="28"/>
          <w:szCs w:val="28"/>
        </w:rPr>
        <w:t xml:space="preserve"> Общаясь с ребенком, родители должны демонстрировать ему образцы творческого поведения и деятельности. Родительский пример – один из ведущих методов воспитания в дошкольном и младшем школьном возрасте.</w:t>
      </w:r>
    </w:p>
    <w:p w:rsidR="00D951D5" w:rsidRPr="00D951D5" w:rsidRDefault="00D951D5" w:rsidP="00D951D5">
      <w:pPr>
        <w:tabs>
          <w:tab w:val="num" w:pos="0"/>
        </w:tabs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D951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Предметно-пространственная среда</w:t>
      </w:r>
      <w:r w:rsidRPr="00D951D5">
        <w:rPr>
          <w:rFonts w:ascii="Times New Roman" w:eastAsia="Times New Roman" w:hAnsi="Times New Roman" w:cs="Times New Roman"/>
          <w:sz w:val="28"/>
          <w:szCs w:val="28"/>
          <w:lang w:eastAsia="ru-RU"/>
        </w:rPr>
        <w:t>. Очень важно создать дома обстановку, содействующую проявлению и развитию творческих способностей ребенка.    Родители, каждый в своем доме, создают определенное предметно-пространственное окружение, определяемое стилем жизни. Эта предметно-пространственная среда, как и сам стиль родительского поведения, могут либо содействовать, либо препятствовать развитию интеллекта и творческих способностей детей. Именно посредством этой среды родители продолжают воспитывать детей в то время, когда занимаются другими делами или находятся вне дома.</w:t>
      </w:r>
    </w:p>
    <w:p w:rsidR="00D951D5" w:rsidRPr="00D951D5" w:rsidRDefault="00D951D5" w:rsidP="00D951D5">
      <w:pPr>
        <w:tabs>
          <w:tab w:val="num" w:pos="0"/>
        </w:tabs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D951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Заражать детей своей любовью к творчеству</w:t>
      </w:r>
      <w:r w:rsidRPr="00D951D5">
        <w:rPr>
          <w:rFonts w:ascii="Times New Roman" w:eastAsia="Times New Roman" w:hAnsi="Times New Roman" w:cs="Times New Roman"/>
          <w:sz w:val="28"/>
          <w:szCs w:val="28"/>
          <w:lang w:eastAsia="ru-RU"/>
        </w:rPr>
        <w:t>. Родителям мало быть творческими людьми самим, мало создавать дома обстановку творчества, надо неустанно заботиться о том, чтобы увлечь этим ребенка, сделать творчество его внутренней потребностью.</w:t>
      </w:r>
    </w:p>
    <w:p w:rsidR="00D951D5" w:rsidRPr="00D951D5" w:rsidRDefault="00D951D5" w:rsidP="00D951D5">
      <w:pPr>
        <w:tabs>
          <w:tab w:val="num" w:pos="0"/>
        </w:tabs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D951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Быть гибким, уметь следовать ситуации.</w:t>
      </w:r>
      <w:r w:rsidRPr="00D95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 прекрасно известно, «что </w:t>
      </w:r>
      <w:proofErr w:type="gramStart"/>
      <w:r w:rsidRPr="00D951D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умный</w:t>
      </w:r>
      <w:proofErr w:type="gramEnd"/>
      <w:r w:rsidRPr="00D95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меняет свое мнение, глупый – никогда». Есть хорошее человеческое качество – упорство, но, достигая крайнего предела, оно превращается в ослиное упрямство. Умный, творческий человек способен отказаться от усвоенной точки зрения и принять </w:t>
      </w:r>
      <w:proofErr w:type="gramStart"/>
      <w:r w:rsidRPr="00D951D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новую</w:t>
      </w:r>
      <w:proofErr w:type="gramEnd"/>
      <w:r w:rsidRPr="00D951D5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последняя более справедлива.</w:t>
      </w:r>
    </w:p>
    <w:p w:rsidR="00D951D5" w:rsidRPr="00D951D5" w:rsidRDefault="00D951D5" w:rsidP="00D951D5">
      <w:pPr>
        <w:tabs>
          <w:tab w:val="num" w:pos="0"/>
        </w:tabs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D951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Воспитать в себе привычку говорить как можно чаще «да!».</w:t>
      </w:r>
      <w:r w:rsidRPr="00D95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Воспитание и ограничение тесно </w:t>
      </w:r>
      <w:proofErr w:type="gramStart"/>
      <w:r w:rsidRPr="00D951D5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связаны</w:t>
      </w:r>
      <w:proofErr w:type="gramEnd"/>
      <w:r w:rsidRPr="00D95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обыденном сознании. Но родителям необходимо задуматься: всегда ли оправданны те запреты, которые они ставят ребенку? Родители должны анализировать свое поведение и находить те ограничения, которые не только не содержат пользы, а напротив, приносят вред.</w:t>
      </w:r>
    </w:p>
    <w:p w:rsidR="00D951D5" w:rsidRPr="00D951D5" w:rsidRDefault="00D951D5" w:rsidP="00D951D5">
      <w:pPr>
        <w:tabs>
          <w:tab w:val="num" w:pos="0"/>
        </w:tabs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D951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Демократический стиль общения.</w:t>
      </w:r>
      <w:r w:rsidRPr="00D95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Коллегиальный, демократический стиль общения с ребенком создает именно те условия, которые необходимы </w:t>
      </w:r>
      <w:r w:rsidRPr="00D951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развития творческих способностей. И напротив, жесткий, неоправданно строгий, авторитарный стиль общения хорош для воспитания сознательной дисциплины, необходимой послушному исполнителю.</w:t>
      </w:r>
    </w:p>
    <w:p w:rsidR="00D951D5" w:rsidRPr="00D951D5" w:rsidRDefault="00D951D5" w:rsidP="00D951D5">
      <w:pPr>
        <w:tabs>
          <w:tab w:val="num" w:pos="0"/>
          <w:tab w:val="left" w:pos="1080"/>
        </w:tabs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D951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Бороться со всяческими проявлениями конформизма.</w:t>
      </w:r>
      <w:r w:rsidRPr="00D951D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D951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Подражательность – основа обучаемости дошкольника и младшего школьника, именно поэтому велика опасность закрепления стремлений к несамостоятельности, конформным, нетворческим решениям. Общаясь с ребенком, родителям надо постоянно стремиться почувствовать грань между полезной подражательностью и стремлением к некритическому копированию, конформизму.</w:t>
      </w:r>
    </w:p>
    <w:p w:rsidR="00D951D5" w:rsidRPr="00D951D5" w:rsidRDefault="00D951D5" w:rsidP="00D951D5">
      <w:pPr>
        <w:tabs>
          <w:tab w:val="num" w:pos="0"/>
        </w:tabs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Pr="00D951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Всячески поддерживать самостоятельность ребенка.</w:t>
      </w:r>
      <w:r w:rsidRPr="00D95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 думать, принимать решения, отвечать за их последствия – основные черты творческого поведения. Без этого </w:t>
      </w:r>
      <w:proofErr w:type="gramStart"/>
      <w:r w:rsidRPr="00D951D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и не может</w:t>
      </w:r>
      <w:proofErr w:type="gramEnd"/>
      <w:r w:rsidRPr="00D95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творческой личности.</w:t>
      </w:r>
    </w:p>
    <w:p w:rsidR="00D951D5" w:rsidRPr="00D951D5" w:rsidRDefault="00D951D5" w:rsidP="00D951D5">
      <w:pPr>
        <w:tabs>
          <w:tab w:val="num" w:pos="0"/>
        </w:tabs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1D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D951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Предлагать ребенку такой материал, с которым родителю самому нравится работать.</w:t>
      </w:r>
      <w:r w:rsidRPr="00D95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 каждого родителя есть область знаний или вид деятельности, где он чувствует себя как рыба в воде. Поэтому лучше стараться держаться ближе к этой области. Это важно для того, чтобы ребенок видел, чувствовал настоящую, искреннюю увлеченность родителей.</w:t>
      </w:r>
    </w:p>
    <w:p w:rsidR="00D951D5" w:rsidRPr="00D951D5" w:rsidRDefault="00D951D5" w:rsidP="00D951D5">
      <w:pPr>
        <w:tabs>
          <w:tab w:val="num" w:pos="0"/>
        </w:tabs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1D5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Pr="00D951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Не бояться неожиданных вопросов. </w:t>
      </w:r>
      <w:r w:rsidRPr="00D95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известно, дети − большие специалисты по части задавания вопросов. В том числе и глупых, с родительской точки зрения, а потому родителей раздражающих. Одаренный ребенок и это делает одаренно, его вопросы еще более </w:t>
      </w:r>
      <w:proofErr w:type="spellStart"/>
      <w:r w:rsidRPr="00D951D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неожиданны</w:t>
      </w:r>
      <w:proofErr w:type="spellEnd"/>
      <w:r w:rsidRPr="00D95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странны, смелы, а может быть даже «безумны». Их не только не следует бояться, но, напротив, надо всячески стимулировать. Детский вопрос – свидетельство интереса ребенка, нестандартный вопрос – не что </w:t>
      </w:r>
      <w:proofErr w:type="gramStart"/>
      <w:r w:rsidRPr="00D951D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иное</w:t>
      </w:r>
      <w:proofErr w:type="gramEnd"/>
      <w:r w:rsidRPr="00D95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свидетельство нестандартного взгляда на мир.</w:t>
      </w:r>
    </w:p>
    <w:p w:rsidR="005C6D1E" w:rsidRDefault="005C6D1E" w:rsidP="00B544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sectPr w:rsidR="005C6D1E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A33" w:rsidRDefault="007F6A33" w:rsidP="005C6D1E">
      <w:pPr>
        <w:spacing w:after="0" w:line="240" w:lineRule="auto"/>
      </w:pPr>
      <w:r>
        <w:separator/>
      </w:r>
    </w:p>
  </w:endnote>
  <w:endnote w:type="continuationSeparator" w:id="0">
    <w:p w:rsidR="007F6A33" w:rsidRDefault="007F6A33" w:rsidP="005C6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i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A33" w:rsidRDefault="007F6A33" w:rsidP="005C6D1E">
      <w:pPr>
        <w:spacing w:after="0" w:line="240" w:lineRule="auto"/>
      </w:pPr>
      <w:r>
        <w:separator/>
      </w:r>
    </w:p>
  </w:footnote>
  <w:footnote w:type="continuationSeparator" w:id="0">
    <w:p w:rsidR="007F6A33" w:rsidRDefault="007F6A33" w:rsidP="005C6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D1E" w:rsidRDefault="005C6D1E" w:rsidP="005C6D1E">
    <w:pPr>
      <w:pStyle w:val="a9"/>
      <w:spacing w:line="240" w:lineRule="atLeast"/>
      <w:jc w:val="right"/>
      <w:rPr>
        <w:b/>
        <w:i/>
      </w:rPr>
    </w:pPr>
    <w:r w:rsidRPr="0079321C">
      <w:rPr>
        <w:b/>
        <w:i/>
      </w:rPr>
      <w:t xml:space="preserve">Министерство образования Пермского края </w:t>
    </w:r>
  </w:p>
  <w:p w:rsidR="005C6D1E" w:rsidRPr="0079321C" w:rsidRDefault="005C6D1E" w:rsidP="005C6D1E">
    <w:pPr>
      <w:pStyle w:val="a9"/>
      <w:spacing w:line="240" w:lineRule="atLeast"/>
      <w:jc w:val="right"/>
      <w:rPr>
        <w:b/>
        <w:i/>
      </w:rPr>
    </w:pPr>
    <w:r w:rsidRPr="0079321C">
      <w:rPr>
        <w:b/>
        <w:i/>
      </w:rPr>
      <w:t>ГАУ ДПО «Институт развития образования Пермского края»</w:t>
    </w:r>
  </w:p>
  <w:p w:rsidR="005C6D1E" w:rsidRDefault="005C6D1E" w:rsidP="005C6D1E">
    <w:pPr>
      <w:pStyle w:val="a9"/>
      <w:spacing w:line="240" w:lineRule="atLeast"/>
      <w:jc w:val="right"/>
    </w:pPr>
    <w:r w:rsidRPr="0079321C">
      <w:rPr>
        <w:b/>
        <w:i/>
      </w:rPr>
      <w:t xml:space="preserve"> АНО «Институт поддержки семейного воспитания» </w:t>
    </w:r>
    <w:r w:rsidRPr="0079321C">
      <w:rPr>
        <w:b/>
        <w:i/>
        <w:u w:val="single"/>
      </w:rPr>
      <w:t>__________________________________________________________________</w:t>
    </w:r>
    <w:r>
      <w:rPr>
        <w:b/>
        <w:i/>
        <w:u w:val="single"/>
      </w:rPr>
      <w:t>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30C8F"/>
    <w:multiLevelType w:val="multilevel"/>
    <w:tmpl w:val="F0F69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0E0D97"/>
    <w:multiLevelType w:val="hybridMultilevel"/>
    <w:tmpl w:val="31AABD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9779A"/>
    <w:multiLevelType w:val="hybridMultilevel"/>
    <w:tmpl w:val="5248E5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5822E91"/>
    <w:multiLevelType w:val="multilevel"/>
    <w:tmpl w:val="7CF0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2E1DDD"/>
    <w:multiLevelType w:val="multilevel"/>
    <w:tmpl w:val="D4B25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F54F93"/>
    <w:multiLevelType w:val="multilevel"/>
    <w:tmpl w:val="DB10B6DC"/>
    <w:lvl w:ilvl="0">
      <w:start w:val="1"/>
      <w:numFmt w:val="bullet"/>
      <w:lvlText w:val=""/>
      <w:lvlJc w:val="left"/>
      <w:pPr>
        <w:tabs>
          <w:tab w:val="num" w:pos="3905"/>
        </w:tabs>
        <w:ind w:left="390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625"/>
        </w:tabs>
        <w:ind w:left="462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345"/>
        </w:tabs>
        <w:ind w:left="534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065"/>
        </w:tabs>
        <w:ind w:left="606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785"/>
        </w:tabs>
        <w:ind w:left="678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505"/>
        </w:tabs>
        <w:ind w:left="750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225"/>
        </w:tabs>
        <w:ind w:left="822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945"/>
        </w:tabs>
        <w:ind w:left="894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665"/>
        </w:tabs>
        <w:ind w:left="9665" w:hanging="360"/>
      </w:pPr>
      <w:rPr>
        <w:rFonts w:ascii="Wingdings" w:hAnsi="Wingdings" w:hint="default"/>
        <w:sz w:val="20"/>
      </w:rPr>
    </w:lvl>
  </w:abstractNum>
  <w:abstractNum w:abstractNumId="6">
    <w:nsid w:val="33CC498E"/>
    <w:multiLevelType w:val="multilevel"/>
    <w:tmpl w:val="04DEF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F527D4"/>
    <w:multiLevelType w:val="multilevel"/>
    <w:tmpl w:val="4DD44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EC6F69"/>
    <w:multiLevelType w:val="multilevel"/>
    <w:tmpl w:val="B24E0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BC007B"/>
    <w:multiLevelType w:val="hybridMultilevel"/>
    <w:tmpl w:val="05F2841E"/>
    <w:lvl w:ilvl="0" w:tplc="5178E942">
      <w:start w:val="1"/>
      <w:numFmt w:val="decimal"/>
      <w:lvlText w:val="%1)"/>
      <w:lvlJc w:val="left"/>
      <w:pPr>
        <w:ind w:left="1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0">
    <w:nsid w:val="42B9725C"/>
    <w:multiLevelType w:val="hybridMultilevel"/>
    <w:tmpl w:val="1BDAD5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4C75BE"/>
    <w:multiLevelType w:val="multilevel"/>
    <w:tmpl w:val="70E8D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791C91"/>
    <w:multiLevelType w:val="multilevel"/>
    <w:tmpl w:val="20B05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BE527A"/>
    <w:multiLevelType w:val="hybridMultilevel"/>
    <w:tmpl w:val="C296A2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B3208BC"/>
    <w:multiLevelType w:val="multilevel"/>
    <w:tmpl w:val="73A29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B67504"/>
    <w:multiLevelType w:val="multilevel"/>
    <w:tmpl w:val="D592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4481E9D"/>
    <w:multiLevelType w:val="multilevel"/>
    <w:tmpl w:val="2EA85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6518EC"/>
    <w:multiLevelType w:val="multilevel"/>
    <w:tmpl w:val="934AF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375328"/>
    <w:multiLevelType w:val="hybridMultilevel"/>
    <w:tmpl w:val="97F28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CB79B4"/>
    <w:multiLevelType w:val="hybridMultilevel"/>
    <w:tmpl w:val="97F28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0550E6"/>
    <w:multiLevelType w:val="multilevel"/>
    <w:tmpl w:val="A1223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3177B1"/>
    <w:multiLevelType w:val="hybridMultilevel"/>
    <w:tmpl w:val="E3886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8B3B71"/>
    <w:multiLevelType w:val="multilevel"/>
    <w:tmpl w:val="24726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8B751C"/>
    <w:multiLevelType w:val="multilevel"/>
    <w:tmpl w:val="FCD4E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F31D01"/>
    <w:multiLevelType w:val="multilevel"/>
    <w:tmpl w:val="B0AC2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22"/>
  </w:num>
  <w:num w:numId="3">
    <w:abstractNumId w:val="5"/>
  </w:num>
  <w:num w:numId="4">
    <w:abstractNumId w:val="3"/>
  </w:num>
  <w:num w:numId="5">
    <w:abstractNumId w:val="24"/>
  </w:num>
  <w:num w:numId="6">
    <w:abstractNumId w:val="6"/>
  </w:num>
  <w:num w:numId="7">
    <w:abstractNumId w:val="8"/>
  </w:num>
  <w:num w:numId="8">
    <w:abstractNumId w:val="12"/>
  </w:num>
  <w:num w:numId="9">
    <w:abstractNumId w:val="4"/>
  </w:num>
  <w:num w:numId="10">
    <w:abstractNumId w:val="0"/>
  </w:num>
  <w:num w:numId="11">
    <w:abstractNumId w:val="16"/>
  </w:num>
  <w:num w:numId="12">
    <w:abstractNumId w:val="20"/>
  </w:num>
  <w:num w:numId="13">
    <w:abstractNumId w:val="17"/>
  </w:num>
  <w:num w:numId="14">
    <w:abstractNumId w:val="15"/>
  </w:num>
  <w:num w:numId="15">
    <w:abstractNumId w:val="7"/>
  </w:num>
  <w:num w:numId="16">
    <w:abstractNumId w:val="11"/>
  </w:num>
  <w:num w:numId="17">
    <w:abstractNumId w:val="14"/>
  </w:num>
  <w:num w:numId="18">
    <w:abstractNumId w:val="19"/>
  </w:num>
  <w:num w:numId="19">
    <w:abstractNumId w:val="2"/>
  </w:num>
  <w:num w:numId="20">
    <w:abstractNumId w:val="10"/>
  </w:num>
  <w:num w:numId="21">
    <w:abstractNumId w:val="1"/>
  </w:num>
  <w:num w:numId="22">
    <w:abstractNumId w:val="23"/>
  </w:num>
  <w:num w:numId="23">
    <w:abstractNumId w:val="18"/>
  </w:num>
  <w:num w:numId="24">
    <w:abstractNumId w:val="9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E3E"/>
    <w:rsid w:val="00004458"/>
    <w:rsid w:val="000C4F0B"/>
    <w:rsid w:val="000F4C58"/>
    <w:rsid w:val="0015766C"/>
    <w:rsid w:val="002928FD"/>
    <w:rsid w:val="002F3773"/>
    <w:rsid w:val="00316452"/>
    <w:rsid w:val="003D3006"/>
    <w:rsid w:val="003F3EE4"/>
    <w:rsid w:val="00482EC7"/>
    <w:rsid w:val="005C6D1E"/>
    <w:rsid w:val="0076442E"/>
    <w:rsid w:val="007B597A"/>
    <w:rsid w:val="007E4E3E"/>
    <w:rsid w:val="007F6A33"/>
    <w:rsid w:val="008244F3"/>
    <w:rsid w:val="008F2851"/>
    <w:rsid w:val="00921006"/>
    <w:rsid w:val="00B54434"/>
    <w:rsid w:val="00B8747F"/>
    <w:rsid w:val="00C95A25"/>
    <w:rsid w:val="00D43783"/>
    <w:rsid w:val="00D47E22"/>
    <w:rsid w:val="00D951D5"/>
    <w:rsid w:val="00E72570"/>
    <w:rsid w:val="00F514D2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47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8747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87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747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D43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43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43783"/>
  </w:style>
  <w:style w:type="table" w:styleId="a8">
    <w:name w:val="Table Grid"/>
    <w:basedOn w:val="a1"/>
    <w:uiPriority w:val="59"/>
    <w:rsid w:val="00D437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5C6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C6D1E"/>
  </w:style>
  <w:style w:type="paragraph" w:styleId="ab">
    <w:name w:val="footer"/>
    <w:basedOn w:val="a"/>
    <w:link w:val="ac"/>
    <w:uiPriority w:val="99"/>
    <w:unhideWhenUsed/>
    <w:rsid w:val="005C6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C6D1E"/>
  </w:style>
  <w:style w:type="paragraph" w:styleId="3">
    <w:name w:val="Body Text Indent 3"/>
    <w:basedOn w:val="a"/>
    <w:link w:val="30"/>
    <w:rsid w:val="00D951D5"/>
    <w:pPr>
      <w:spacing w:after="120" w:line="240" w:lineRule="auto"/>
      <w:ind w:left="283"/>
    </w:pPr>
    <w:rPr>
      <w:rFonts w:ascii="Futuris" w:eastAsia="Times New Roman" w:hAnsi="Futuris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951D5"/>
    <w:rPr>
      <w:rFonts w:ascii="Futuris" w:eastAsia="Times New Roman" w:hAnsi="Futuris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47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8747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87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747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D43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43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43783"/>
  </w:style>
  <w:style w:type="table" w:styleId="a8">
    <w:name w:val="Table Grid"/>
    <w:basedOn w:val="a1"/>
    <w:uiPriority w:val="59"/>
    <w:rsid w:val="00D437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5C6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C6D1E"/>
  </w:style>
  <w:style w:type="paragraph" w:styleId="ab">
    <w:name w:val="footer"/>
    <w:basedOn w:val="a"/>
    <w:link w:val="ac"/>
    <w:uiPriority w:val="99"/>
    <w:unhideWhenUsed/>
    <w:rsid w:val="005C6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C6D1E"/>
  </w:style>
  <w:style w:type="paragraph" w:styleId="3">
    <w:name w:val="Body Text Indent 3"/>
    <w:basedOn w:val="a"/>
    <w:link w:val="30"/>
    <w:rsid w:val="00D951D5"/>
    <w:pPr>
      <w:spacing w:after="120" w:line="240" w:lineRule="auto"/>
      <w:ind w:left="283"/>
    </w:pPr>
    <w:rPr>
      <w:rFonts w:ascii="Futuris" w:eastAsia="Times New Roman" w:hAnsi="Futuris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951D5"/>
    <w:rPr>
      <w:rFonts w:ascii="Futuris" w:eastAsia="Times New Roman" w:hAnsi="Futuris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3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13539">
          <w:marLeft w:val="0"/>
          <w:marRight w:val="-3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3587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9837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44826">
              <w:marLeft w:val="-4650"/>
              <w:marRight w:val="60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1356">
                  <w:marLeft w:val="49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6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932030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21565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2608519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06054">
                              <w:marLeft w:val="525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276495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45313">
                              <w:marLeft w:val="0"/>
                              <w:marRight w:val="375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644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343634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930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557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5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79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73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3986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2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0234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8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2833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3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88734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97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16492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1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21705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6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16368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8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28839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77429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0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3186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3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61907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68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07085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58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802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73111">
              <w:marLeft w:val="0"/>
              <w:marRight w:val="0"/>
              <w:marTop w:val="225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7088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925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42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02491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83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57399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19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9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27458-1177-4F20-B2C0-B6B968BFD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DNS</cp:lastModifiedBy>
  <cp:revision>9</cp:revision>
  <dcterms:created xsi:type="dcterms:W3CDTF">2018-11-15T19:00:00Z</dcterms:created>
  <dcterms:modified xsi:type="dcterms:W3CDTF">2018-11-19T18:05:00Z</dcterms:modified>
</cp:coreProperties>
</file>